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D5" w:rsidRPr="009B53D5" w:rsidRDefault="009B53D5" w:rsidP="009B53D5">
      <w:pPr>
        <w:jc w:val="left"/>
        <w:rPr>
          <w:rFonts w:asciiTheme="minorEastAsia" w:hAnsiTheme="minorEastAsia" w:cs="仿宋"/>
          <w:b/>
          <w:sz w:val="24"/>
        </w:rPr>
      </w:pPr>
      <w:r w:rsidRPr="009B53D5">
        <w:rPr>
          <w:rFonts w:asciiTheme="minorEastAsia" w:hAnsiTheme="minorEastAsia" w:cs="仿宋" w:hint="eastAsia"/>
          <w:b/>
          <w:sz w:val="24"/>
        </w:rPr>
        <w:t>附6</w:t>
      </w:r>
    </w:p>
    <w:p w:rsidR="00516470" w:rsidRPr="009B53D5" w:rsidRDefault="000041FE">
      <w:pPr>
        <w:jc w:val="center"/>
        <w:rPr>
          <w:rFonts w:asciiTheme="majorEastAsia" w:eastAsiaTheme="majorEastAsia" w:hAnsiTheme="majorEastAsia" w:cs="华文中宋"/>
          <w:b/>
          <w:bCs/>
          <w:sz w:val="32"/>
          <w:szCs w:val="32"/>
        </w:rPr>
      </w:pPr>
      <w:r w:rsidRPr="009B53D5">
        <w:rPr>
          <w:rFonts w:asciiTheme="majorEastAsia" w:eastAsiaTheme="majorEastAsia" w:hAnsiTheme="majorEastAsia" w:cs="华文中宋" w:hint="eastAsia"/>
          <w:b/>
          <w:bCs/>
          <w:sz w:val="32"/>
          <w:szCs w:val="32"/>
        </w:rPr>
        <w:t>丽水学院公共卫生突发事件应急预案</w:t>
      </w:r>
    </w:p>
    <w:p w:rsidR="00516470" w:rsidRDefault="00516470">
      <w:pPr>
        <w:rPr>
          <w:rFonts w:ascii="仿宋" w:eastAsia="仿宋" w:hAnsi="仿宋" w:cs="仿宋"/>
          <w:b/>
          <w:bCs/>
          <w:sz w:val="32"/>
          <w:szCs w:val="32"/>
        </w:rPr>
      </w:pP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为了有效预防、及时控制和消除突发公共卫生事件的危害，指导和规范各类公共卫生突发事件的应急处置工作，减轻或者消除突发事件的危害，保障广大师生的身体健康与生命安全，维护正常的教学秩序和校园稳定，结合我校实际，制定本预案。</w:t>
      </w:r>
    </w:p>
    <w:p w:rsidR="00516470" w:rsidRPr="009B53D5" w:rsidRDefault="000041FE" w:rsidP="0019419F">
      <w:pPr>
        <w:spacing w:line="480" w:lineRule="exact"/>
        <w:ind w:firstLineChars="200" w:firstLine="480"/>
        <w:rPr>
          <w:rFonts w:ascii="黑体" w:eastAsia="黑体" w:hAnsi="黑体" w:cs="仿宋"/>
          <w:bCs/>
          <w:sz w:val="24"/>
        </w:rPr>
      </w:pPr>
      <w:r w:rsidRPr="009B53D5">
        <w:rPr>
          <w:rFonts w:ascii="黑体" w:eastAsia="黑体" w:hAnsi="黑体" w:cs="仿宋" w:hint="eastAsia"/>
          <w:bCs/>
          <w:sz w:val="24"/>
        </w:rPr>
        <w:t>一、适用范围</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本预案适用于突然发生并造成或可能造成学校师生员工健康严重损害的应急处理。具体包括：学校内突发的群体性食物中毒、传染病疫情、群体性不明原因疾病、重大职业中毒和伤害及其它严重影响公众健康的卫生事件。</w:t>
      </w:r>
    </w:p>
    <w:p w:rsidR="00516470" w:rsidRPr="009B53D5" w:rsidRDefault="000041FE" w:rsidP="0019419F">
      <w:pPr>
        <w:spacing w:line="480" w:lineRule="exact"/>
        <w:ind w:firstLineChars="200" w:firstLine="480"/>
        <w:rPr>
          <w:rFonts w:ascii="黑体" w:eastAsia="黑体" w:hAnsi="黑体" w:cs="仿宋"/>
          <w:bCs/>
          <w:sz w:val="24"/>
        </w:rPr>
      </w:pPr>
      <w:r w:rsidRPr="009B53D5">
        <w:rPr>
          <w:rFonts w:ascii="黑体" w:eastAsia="黑体" w:hAnsi="黑体" w:cs="仿宋" w:hint="eastAsia"/>
          <w:bCs/>
          <w:sz w:val="24"/>
        </w:rPr>
        <w:t>二、组织机构与职责</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为加强对突发公共卫生事件应急处理的统筹管理工作，学校设立公共卫生突发事件应急工作领导小组，组长由学校分管后勤领导担任，副组长由校办、后勤处、后勤服务公司主要负责人担任，成员由学生处、保卫处、团委、医务室及二级学院书记组成，全权负责处理公共卫生突发事件相关事宜。其职责是：</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负责学校突发公共卫生事件的紧急处置工作；完善突发公共卫生事件信息监测报告网络，及时收集学校突发公共卫生事件的相关信息，并按规定向有关部门报告，提出相关对策和措施；普及卫生防疫、食品卫生及相关安全知识；指导、组织、协调各单位以及师生员工紧急应对和处置突发公共卫生事件；督促校内各单位落实突发公共事件防控机制；研究对外公布、公开与事件有关信息的口径及发布事件、方式等；会同校应急领导小组办公室总结评估应急处置工作。</w:t>
      </w:r>
    </w:p>
    <w:p w:rsidR="00516470" w:rsidRPr="009B53D5" w:rsidRDefault="0070619D" w:rsidP="009B53D5">
      <w:pPr>
        <w:spacing w:line="480" w:lineRule="exact"/>
        <w:ind w:firstLine="640"/>
        <w:rPr>
          <w:rFonts w:ascii="黑体" w:eastAsia="黑体" w:hAnsi="黑体" w:cs="仿宋"/>
          <w:bCs/>
          <w:sz w:val="24"/>
        </w:rPr>
      </w:pPr>
      <w:r w:rsidRPr="009B53D5">
        <w:rPr>
          <w:rFonts w:ascii="黑体" w:eastAsia="黑体" w:hAnsi="黑体" w:cs="仿宋" w:hint="eastAsia"/>
          <w:bCs/>
          <w:sz w:val="24"/>
        </w:rPr>
        <w:t>三</w:t>
      </w:r>
      <w:r w:rsidR="000041FE" w:rsidRPr="009B53D5">
        <w:rPr>
          <w:rFonts w:ascii="黑体" w:eastAsia="黑体" w:hAnsi="黑体" w:cs="仿宋" w:hint="eastAsia"/>
          <w:bCs/>
          <w:sz w:val="24"/>
        </w:rPr>
        <w:t>、报告与应急启动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各</w:t>
      </w:r>
      <w:r w:rsidR="0070619D" w:rsidRPr="009B53D5">
        <w:rPr>
          <w:rFonts w:asciiTheme="minorEastAsia" w:hAnsiTheme="minorEastAsia" w:cs="仿宋" w:hint="eastAsia"/>
          <w:sz w:val="24"/>
        </w:rPr>
        <w:t>二级学</w:t>
      </w:r>
      <w:r w:rsidRPr="009B53D5">
        <w:rPr>
          <w:rFonts w:asciiTheme="minorEastAsia" w:hAnsiTheme="minorEastAsia" w:cs="仿宋" w:hint="eastAsia"/>
          <w:sz w:val="24"/>
        </w:rPr>
        <w:t>院、部门（单位）或个人在发现校内发生或可能发生突发公共卫生事件的，都有及时报告的责任和义务。学校接报后应迅速组织调查核实。经调查核实确属突发公共卫生事件的，由学校宣布启动应急预案。国内或区域内出现重大疫情可能会影响到学校的，也应按要求启动应急预案。</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各相关部门接到报警后，应立即进入工作状态,在各自的职责范围内做好突</w:t>
      </w:r>
      <w:r w:rsidRPr="009B53D5">
        <w:rPr>
          <w:rFonts w:asciiTheme="minorEastAsia" w:hAnsiTheme="minorEastAsia" w:cs="仿宋" w:hint="eastAsia"/>
          <w:sz w:val="24"/>
        </w:rPr>
        <w:lastRenderedPageBreak/>
        <w:t>发公共卫生事件应急处理的参与协调工作。有关工作要求应在第一时间尽快落实，争分夺秒，全力以赴，将可能造成的损害降低到最小限度。</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校保卫处接报后，应第一时间赶到事发现场进行现场控制、隔离，保全物证，调查取证，控制人口流动，强化治安管理，维护学校正常工作与教学秩序。必要时经校领导小组批准请地方公安机关介入。</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后勤管理处与后勤服务公司应第一时间赶到事发现场，参与相关现场调查，在应急预案启动后应提供相关后勤保障。</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校医务室应急工作小组应立即到位，开展医学调查和抢救治疗工作，提出隔离留验或转送地方医院的具体实施办法，报校领导小组批准后立即组织落实。必要时经校领导小组批准，及时与疾控中心、市急救中心联系，在他们的指导和支持下开展工作。</w:t>
      </w:r>
    </w:p>
    <w:p w:rsidR="00516470" w:rsidRPr="009B53D5" w:rsidRDefault="000041FE" w:rsidP="009B53D5">
      <w:pPr>
        <w:spacing w:line="480" w:lineRule="exact"/>
        <w:ind w:firstLine="640"/>
        <w:rPr>
          <w:rFonts w:asciiTheme="minorEastAsia" w:hAnsiTheme="minorEastAsia" w:cs="仿宋"/>
          <w:sz w:val="24"/>
        </w:rPr>
      </w:pPr>
      <w:r w:rsidRPr="009B53D5">
        <w:rPr>
          <w:rFonts w:asciiTheme="minorEastAsia" w:hAnsiTheme="minorEastAsia" w:cs="仿宋" w:hint="eastAsia"/>
          <w:b/>
          <w:bCs/>
          <w:sz w:val="24"/>
        </w:rPr>
        <w:t>处理流程如下：</w:t>
      </w:r>
    </w:p>
    <w:p w:rsidR="00516470" w:rsidRPr="009B53D5" w:rsidRDefault="00025988" w:rsidP="009B53D5">
      <w:pPr>
        <w:spacing w:line="480" w:lineRule="exact"/>
        <w:rPr>
          <w:rFonts w:asciiTheme="minorEastAsia" w:hAnsiTheme="minorEastAsia" w:cs="仿宋"/>
          <w:sz w:val="24"/>
        </w:rPr>
      </w:pPr>
      <w:r>
        <w:rPr>
          <w:rFonts w:asciiTheme="minorEastAsia" w:hAnsiTheme="minorEastAsia"/>
          <w:noProof/>
          <w:sz w:val="24"/>
        </w:rPr>
        <w:pict>
          <v:group id="_x0000_s1084" style="position:absolute;left:0;text-align:left;margin-left:42.9pt;margin-top:5.15pt;width:347.3pt;height:338pt;z-index:251659264" coordorigin="4260,32036" coordsize="6946,6760" o:gfxdata="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&#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">
            <v:shapetype id="_x0000_t202" coordsize="21600,21600" o:spt="202" path="m,l,21600r21600,l21600,xe">
              <v:stroke joinstyle="miter"/>
              <v:path gradientshapeok="t" o:connecttype="rect"/>
            </v:shapetype>
            <v:shape id="_x0000_s1085" type="#_x0000_t202" style="position:absolute;left:6720;top:37086;width:767;height:485"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filled="f" stroked="f" strokeweight=".5pt">
              <v:textbox>
                <w:txbxContent>
                  <w:p w:rsidR="00025988" w:rsidRDefault="00025988" w:rsidP="00025988">
                    <w:r>
                      <w:rPr>
                        <w:rFonts w:hint="eastAsia"/>
                      </w:rPr>
                      <w:t>报告</w:t>
                    </w:r>
                  </w:p>
                </w:txbxContent>
              </v:textbox>
            </v:shape>
            <v:group id="_x0000_s1086" style="position:absolute;left:4260;top:32036;width:6946;height:6761" coordorigin="4260,32036" coordsize="6946,676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v:group id="_x0000_s1087" style="position:absolute;left:4260;top:32036;width:6946;height:5012" coordorigin="3804,36336" coordsize="6946,5012"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v:shape id="_x0000_s1088" type="#_x0000_t202" style="position:absolute;left:6408;top:39262;width:767;height:485" o:gfxdata="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yW3K/&#10;AAAA2wAAAA8AAAAAAAAAAQAgAAAAIgAAAGRycy9kb3ducmV2LnhtbFBLAQIUABQAAAAIAIdO4kAz&#10;LwWeOwAAADkAAAAQAAAAAAAAAAEAIAAAAA4BAABkcnMvc2hhcGV4bWwueG1sUEsFBgAAAAAGAAYA&#10;WwEAALgDAAAAAA==&#10;" filled="f" stroked="f" strokeweight=".5pt">
                  <v:textbox>
                    <w:txbxContent>
                      <w:p w:rsidR="00025988" w:rsidRDefault="00025988" w:rsidP="00025988">
                        <w:r>
                          <w:rPr>
                            <w:rFonts w:hint="eastAsia"/>
                          </w:rPr>
                          <w:t>报告</w:t>
                        </w:r>
                      </w:p>
                    </w:txbxContent>
                  </v:textbox>
                </v:shape>
                <v:group id="_x0000_s1089" style="position:absolute;left:3804;top:36336;width:6946;height:5012" coordorigin="3396,36336" coordsize="6946,501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v:shapetype id="_x0000_t32" coordsize="21600,21600" o:spt="32" o:oned="t" path="m,l21600,21600e" filled="f">
                    <v:path arrowok="t" fillok="f" o:connecttype="none"/>
                    <o:lock v:ext="edit" shapetype="t"/>
                  </v:shapetype>
                  <v:shape id="_x0000_s1090" type="#_x0000_t32" style="position:absolute;left:4092;top:37569;width:708;height:0" o:gfxdata="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TwNbsAAADb&#10;AAAADwAAAAAAAAABACAAAAAiAAAAZHJzL2Rvd25yZXYueG1sUEsBAhQAFAAAAAgAh07iQDMvBZ47&#10;AAAAOQAAABAAAAAAAAAAAQAgAAAACgEAAGRycy9zaGFwZXhtbC54bWxQSwUGAAAAAAYABgBbAQAA&#10;tAMAAAAA&#10;" strokecolor="#5b9bd5 [3204]" strokeweight=".5pt">
                    <v:stroke endarrow="open" joinstyle="miter"/>
                  </v:shape>
                  <v:group id="_x0000_s1091" style="position:absolute;left:3396;top:36336;width:6947;height:5013" coordorigin="3444,36336" coordsize="6947,5013"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v:group id="_x0000_s1092" style="position:absolute;left:5520;top:36802;width:790;height:491" coordorigin="4178,37150" coordsize="790,49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v:shape id="_x0000_s1093" type="#_x0000_t32" style="position:absolute;left:4178;top:37641;width:708;height:0" o:gfxdata="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L8M7sAAADb&#10;AAAADwAAAAAAAAABACAAAAAiAAAAZHJzL2Rvd25yZXYueG1sUEsBAhQAFAAAAAgAh07iQDMvBZ47&#10;AAAAOQAAABAAAAAAAAAAAQAgAAAACgEAAGRycy9zaGFwZXhtbC54bWxQSwUGAAAAAAYABgBbAQAA&#10;tAMAAAAA&#10;" strokecolor="#5b9bd5 [3204]" strokeweight=".5pt">
                        <v:stroke endarrow="open" joinstyle="miter"/>
                      </v:shape>
                      <v:shape id="_x0000_s1094" type="#_x0000_t202" style="position:absolute;left:4202;top:37150;width:767;height:485"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025988" w:rsidRDefault="00025988" w:rsidP="00025988">
                              <w:r>
                                <w:rPr>
                                  <w:rFonts w:hint="eastAsia"/>
                                </w:rPr>
                                <w:t>报告</w:t>
                              </w:r>
                            </w:p>
                          </w:txbxContent>
                        </v:textbox>
                      </v:shape>
                    </v:group>
                    <v:group id="_x0000_s1095" style="position:absolute;left:3444;top:36336;width:6947;height:5013" coordorigin="3408,36336" coordsize="6947,5013"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v:shape id="_x0000_s1096" type="#_x0000_t202" style="position:absolute;left:3431;top:37020;width:625;height:2064" o:gfxdata="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85LtGtwAAANoAAAAP&#10;AAAAAAAAAAEAIAAAACIAAABkcnMvZG93bnJldi54bWxQSwECFAAUAAAACACHTuJAMy8FnjsAAAA5&#10;AAAAEAAAAAAAAAABACAAAAAGAQAAZHJzL3NoYXBleG1sLnhtbFBLBQYAAAAABgAGAFsBAACwAwAA&#10;AAA=&#10;" fillcolor="white [3201]" strokeweight=".5pt">
                        <v:stroke joinstyle="round"/>
                        <v:textbox style="layout-flow:vertical-ideographic">
                          <w:txbxContent>
                            <w:p w:rsidR="00025988" w:rsidRDefault="00025988" w:rsidP="00025988">
                              <w:pPr>
                                <w:jc w:val="center"/>
                              </w:pPr>
                              <w:r>
                                <w:rPr>
                                  <w:rFonts w:hint="eastAsia"/>
                                </w:rPr>
                                <w:t>知情人发现情况</w:t>
                              </w:r>
                            </w:p>
                          </w:txbxContent>
                        </v:textbox>
                      </v:shape>
                      <v:group id="_x0000_s1097" style="position:absolute;left:3408;top:39084;width:660;height:1845" coordorigin="3408,39084" coordsize="660,1845"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v:shape id="_x0000_s1098" type="#_x0000_t32" style="position:absolute;left:3744;top:39084;width:12;height:225" o:gfxdata="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fOAK5AAAA2gAA&#10;AA8AAAAAAAAAAQAgAAAAIgAAAGRycy9kb3ducmV2LnhtbFBLAQIUABQAAAAIAIdO4kAzLwWeOwAA&#10;ADkAAAAQAAAAAAAAAAEAIAAAAAgBAABkcnMvc2hhcGV4bWwueG1sUEsFBgAAAAAGAAYAWwEAALID&#10;AAAAAA==&#10;" strokecolor="#5b9bd5 [3204]" strokeweight=".5pt">
                          <v:stroke endarrow="open" joinstyle="miter"/>
                        </v:shape>
                        <v:shape id="_x0000_s1099" type="#_x0000_t202" style="position:absolute;left:3408;top:39381;width:660;height:1548" o:gfxdata="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9qbFDtAAAANoAAAAPAAAA&#10;AAAAAAEAIAAAACIAAABkcnMvZG93bnJldi54bWxQSwECFAAUAAAACACHTuJAMy8FnjsAAAA5AAAA&#10;EAAAAAAAAAABACAAAAADAQAAZHJzL3NoYXBleG1sLnhtbFBLBQYAAAAABgAGAFsBAACtAwAAAAA=&#10;" fillcolor="white [3201]" strokeweight=".5pt">
                          <v:stroke joinstyle="round"/>
                          <v:textbox style="layout-flow:vertical-ideographic">
                            <w:txbxContent>
                              <w:p w:rsidR="00025988" w:rsidRDefault="00025988" w:rsidP="00025988">
                                <w:pPr>
                                  <w:jc w:val="center"/>
                                </w:pPr>
                                <w:r>
                                  <w:rPr>
                                    <w:rFonts w:hint="eastAsia"/>
                                  </w:rPr>
                                  <w:t>拨打急救电话</w:t>
                                </w:r>
                              </w:p>
                            </w:txbxContent>
                          </v:textbox>
                        </v:shape>
                      </v:group>
                      <v:shape id="_x0000_s1100" type="#_x0000_t202" style="position:absolute;left:4835;top:38232;width:625;height:1020" o:gfxdata="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LBix7UAAADbAAAADwAA&#10;AAAAAAABACAAAAAiAAAAZHJzL2Rvd25yZXYueG1sUEsBAhQAFAAAAAgAh07iQDMvBZ47AAAAOQAA&#10;ABAAAAAAAAAAAQAgAAAABAEAAGRycy9zaGFwZXhtbC54bWxQSwUGAAAAAAYABgBbAQAArgMAAAAA&#10;" fillcolor="white [3201]" strokeweight=".5pt">
                        <v:stroke joinstyle="round"/>
                        <v:textbox style="layout-flow:vertical-ideographic">
                          <w:txbxContent>
                            <w:p w:rsidR="00025988" w:rsidRDefault="00025988" w:rsidP="00025988">
                              <w:pPr>
                                <w:jc w:val="center"/>
                              </w:pPr>
                              <w:r>
                                <w:rPr>
                                  <w:rFonts w:hint="eastAsia"/>
                                </w:rPr>
                                <w:t>医务室</w:t>
                              </w:r>
                            </w:p>
                          </w:txbxContent>
                        </v:textbox>
                      </v:shape>
                      <v:shape id="_x0000_s1101" type="#_x0000_t202" style="position:absolute;left:4056;top:37090;width:767;height:485"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filled="f" stroked="f" strokeweight=".5pt">
                        <v:textbox>
                          <w:txbxContent>
                            <w:p w:rsidR="00025988" w:rsidRDefault="00025988" w:rsidP="00025988">
                              <w:r>
                                <w:rPr>
                                  <w:rFonts w:hint="eastAsia"/>
                                </w:rPr>
                                <w:t>报告</w:t>
                              </w:r>
                            </w:p>
                          </w:txbxContent>
                        </v:textbox>
                      </v:shape>
                      <v:group id="_x0000_s1102" style="position:absolute;left:4056;top:38230;width:766;height:539" coordorigin="4056,38230" coordsize="766,539"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v:shape id="_x0000_s1103" type="#_x0000_t32" style="position:absolute;left:4068;top:38769;width:708;height:0" o:gfxdata="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wKxwugAAANoA&#10;AAAPAAAAAAAAAAEAIAAAACIAAABkcnMvZG93bnJldi54bWxQSwECFAAUAAAACACHTuJAMy8FnjsA&#10;AAA5AAAAEAAAAAAAAAABACAAAAAJAQAAZHJzL3NoYXBleG1sLnhtbFBLBQYAAAAABgAGAFsBAACz&#10;AwAAAAA=&#10;" strokecolor="#5b9bd5 [3204]" strokeweight=".5pt">
                          <v:stroke endarrow="open" joinstyle="miter"/>
                        </v:shape>
                        <v:shape id="_x0000_s1104" type="#_x0000_t202" style="position:absolute;left:4056;top:38230;width:767;height:485" o:gfxdata="UEsDBAoAAAAAAIdO4kAAAAAAAAAAAAAAAAAEAAAAZHJzL1BLAwQUAAAACACHTuJAtB9Pg7wAAADb&#10;AAAADwAAAGRycy9kb3ducmV2LnhtbEVPTWvCQBC9C/6HZYTedBNp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T4O8AAAA&#10;2wAAAA8AAAAAAAAAAQAgAAAAIgAAAGRycy9kb3ducmV2LnhtbFBLAQIUABQAAAAIAIdO4kAzLwWe&#10;OwAAADkAAAAQAAAAAAAAAAEAIAAAAAsBAABkcnMvc2hhcGV4bWwueG1sUEsFBgAAAAAGAAYAWwEA&#10;ALUDAAAAAA==&#10;" filled="f" stroked="f" strokeweight=".5pt">
                          <v:textbox>
                            <w:txbxContent>
                              <w:p w:rsidR="00025988" w:rsidRDefault="00025988" w:rsidP="00025988">
                                <w:r>
                                  <w:rPr>
                                    <w:rFonts w:hint="eastAsia"/>
                                  </w:rPr>
                                  <w:t>报告</w:t>
                                </w:r>
                              </w:p>
                            </w:txbxContent>
                          </v:textbox>
                        </v:shape>
                      </v:group>
                      <v:group id="_x0000_s1105" style="position:absolute;left:4835;top:37032;width:1451;height:1020" coordorigin="4835,37032" coordsize="1451,102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v:group id="_x0000_s1106" style="position:absolute;left:4835;top:37032;width:1393;height:1020" coordorigin="4835,37032" coordsize="1393,102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v:shape id="_x0000_s1107" type="#_x0000_t202" style="position:absolute;left:4835;top:37032;width:625;height:1020" o:gfxdata="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L8sLUAAADbAAAADwAA&#10;AAAAAAABACAAAAAiAAAAZHJzL2Rvd25yZXYueG1sUEsBAhQAFAAAAAgAh07iQDMvBZ47AAAAOQAA&#10;ABAAAAAAAAAAAQAgAAAABAEAAGRycy9zaGFwZXhtbC54bWxQSwUGAAAAAAYABgBbAQAArgMAAAAA&#10;" fillcolor="white [3201]" strokeweight=".5pt">
                            <v:stroke joinstyle="round"/>
                            <v:textbox style="layout-flow:vertical-ideographic">
                              <w:txbxContent>
                                <w:p w:rsidR="00025988" w:rsidRDefault="00025988" w:rsidP="00025988">
                                  <w:pPr>
                                    <w:jc w:val="center"/>
                                  </w:pPr>
                                  <w:r>
                                    <w:rPr>
                                      <w:rFonts w:hint="eastAsia"/>
                                    </w:rPr>
                                    <w:t>保卫处</w:t>
                                  </w:r>
                                </w:p>
                              </w:txbxContent>
                            </v:textbox>
                          </v:shape>
                          <v:shape id="_x0000_s1108" type="#_x0000_t32" style="position:absolute;left:5520;top:37869;width:708;height:0" o:gfxdata="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2qT/vQAA&#10;ANsAAAAPAAAAAAAAAAEAIAAAACIAAABkcnMvZG93bnJldi54bWxQSwECFAAUAAAACACHTuJAMy8F&#10;njsAAAA5AAAAEAAAAAAAAAABACAAAAAMAQAAZHJzL3NoYXBleG1sLnhtbFBLBQYAAAAABgAGAFsB&#10;AAC2AwAAAAA=&#10;" strokecolor="#5b9bd5 [3204]" strokeweight=".5pt">
                            <v:stroke endarrow="open" joinstyle="miter"/>
                          </v:shape>
                        </v:group>
                        <v:shape id="_x0000_s1109" type="#_x0000_t202" style="position:absolute;left:5520;top:37378;width:767;height:485"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filled="f" stroked="f" strokeweight=".5pt">
                          <v:textbox>
                            <w:txbxContent>
                              <w:p w:rsidR="00025988" w:rsidRDefault="00025988" w:rsidP="00025988">
                                <w:r>
                                  <w:rPr>
                                    <w:rFonts w:hint="eastAsia"/>
                                  </w:rPr>
                                  <w:t>报告</w:t>
                                </w:r>
                              </w:p>
                            </w:txbxContent>
                          </v:textbox>
                        </v:shape>
                      </v:group>
                      <v:shape id="_x0000_s1110" type="#_x0000_t202" style="position:absolute;left:6275;top:36336;width:877;height:1260" o:gfxdata="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mVlbsAAADb&#10;AAAADwAAAAAAAAABACAAAAAiAAAAZHJzL2Rvd25yZXYueG1sUEsBAhQAFAAAAAgAh07iQDMvBZ47&#10;AAAAOQAAABAAAAAAAAAAAQAgAAAACgEAAGRycy9zaGFwZXhtbC54bWxQSwUGAAAAAAYABgBbAQAA&#10;tAMAAAAA&#10;" fillcolor="white [3201]" strokeweight=".5pt">
                        <v:stroke joinstyle="round"/>
                        <v:textbox style="layout-flow:vertical-ideographic">
                          <w:txbxContent>
                            <w:p w:rsidR="00025988" w:rsidRDefault="00025988" w:rsidP="00025988">
                              <w:r>
                                <w:rPr>
                                  <w:rFonts w:hint="eastAsia"/>
                                </w:rPr>
                                <w:t>分管学生</w:t>
                              </w:r>
                            </w:p>
                            <w:p w:rsidR="00025988" w:rsidRDefault="00025988" w:rsidP="00025988">
                              <w:r>
                                <w:rPr>
                                  <w:rFonts w:hint="eastAsia"/>
                                </w:rPr>
                                <w:t>工作校领导</w:t>
                              </w:r>
                            </w:p>
                          </w:txbxContent>
                        </v:textbox>
                      </v:shape>
                      <v:shape id="_x0000_s1111" type="#_x0000_t202" style="position:absolute;left:6298;top:37692;width:829;height:1560" o:gfxdata="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UwDrsAAADb&#10;AAAADwAAAAAAAAABACAAAAAiAAAAZHJzL2Rvd25yZXYueG1sUEsBAhQAFAAAAAgAh07iQDMvBZ47&#10;AAAAOQAAABAAAAAAAAAAAQAgAAAACgEAAGRycy9zaGFwZXhtbC54bWxQSwUGAAAAAAYABgBbAQAA&#10;tAMAAAAA&#10;" fillcolor="white [3201]" strokeweight=".5pt">
                        <v:stroke joinstyle="round"/>
                        <v:textbox style="layout-flow:vertical-ideographic">
                          <w:txbxContent>
                            <w:p w:rsidR="00025988" w:rsidRDefault="00025988" w:rsidP="00025988">
                              <w:pPr>
                                <w:jc w:val="center"/>
                              </w:pPr>
                              <w:r>
                                <w:rPr>
                                  <w:rFonts w:hint="eastAsia"/>
                                </w:rPr>
                                <w:t>校值班人员</w:t>
                              </w:r>
                            </w:p>
                          </w:txbxContent>
                        </v:textbox>
                      </v:shape>
                      <v:group id="_x0000_s1112" style="position:absolute;left:4670;top:39276;width:922;height:1785" coordorigin="4670,39276" coordsize="922,1785"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v:shape id="_x0000_s1113" type="#_x0000_t32" style="position:absolute;left:5112;top:39276;width:12;height:225" o:gfxdata="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tB2e8AAAA&#10;2wAAAA8AAAAAAAAAAQAgAAAAIgAAAGRycy9kb3ducmV2LnhtbFBLAQIUABQAAAAIAIdO4kAzLwWe&#10;OwAAADkAAAAQAAAAAAAAAAEAIAAAAAsBAABkcnMvc2hhcGV4bWwueG1sUEsFBgAAAAAGAAYAWwEA&#10;ALUDAAAAAA==&#10;" strokecolor="#5b9bd5 [3204]" strokeweight=".5pt">
                          <v:stroke endarrow="open" joinstyle="miter"/>
                        </v:shape>
                        <v:shape id="_x0000_s1114" type="#_x0000_t202" style="position:absolute;left:4670;top:39513;width:922;height:1548" o:gfxdata="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sL4rsAAADb&#10;AAAADwAAAAAAAAABACAAAAAiAAAAZHJzL2Rvd25yZXYueG1sUEsBAhQAFAAAAAgAh07iQDMvBZ47&#10;AAAAOQAAABAAAAAAAAAAAQAgAAAACgEAAGRycy9zaGFwZXhtbC54bWxQSwUGAAAAAAYABgBbAQAA&#10;tAMAAAAA&#10;" fillcolor="white [3201]" strokeweight=".5pt">
                          <v:stroke joinstyle="round"/>
                          <v:textbox style="layout-flow:vertical-ideographic">
                            <w:txbxContent>
                              <w:p w:rsidR="00025988" w:rsidRDefault="00025988" w:rsidP="00025988">
                                <w:pPr>
                                  <w:jc w:val="center"/>
                                </w:pPr>
                                <w:r>
                                  <w:rPr>
                                    <w:rFonts w:hint="eastAsia"/>
                                  </w:rPr>
                                  <w:t>开展急救、</w:t>
                                </w:r>
                              </w:p>
                              <w:p w:rsidR="00025988" w:rsidRDefault="00025988" w:rsidP="00025988">
                                <w:pPr>
                                  <w:jc w:val="center"/>
                                </w:pPr>
                                <w:r>
                                  <w:rPr>
                                    <w:rFonts w:hint="eastAsia"/>
                                  </w:rPr>
                                  <w:t>消毒、隔离等</w:t>
                                </w:r>
                              </w:p>
                            </w:txbxContent>
                          </v:textbox>
                        </v:shape>
                      </v:group>
                      <v:group id="_x0000_s1115" style="position:absolute;left:7116;top:36996;width:1595;height:1284" coordorigin="5774,37776" coordsize="1595,1284"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v:group id="_x0000_s1116" style="position:absolute;left:5774;top:38086;width:790;height:491" coordorigin="4178,37150" coordsize="790,491"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v:shape id="直接箭头连接符 18" o:spid="_x0000_s1117" type="#_x0000_t32" style="position:absolute;left:4178;top:37641;width:708;height:0" o:gfxdata="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dGsVbgAAADbAAAA&#10;DwAAAAAAAAABACAAAAAiAAAAZHJzL2Rvd25yZXYueG1sUEsBAhQAFAAAAAgAh07iQDMvBZ47AAAA&#10;OQAAABAAAAAAAAAAAQAgAAAABwEAAGRycy9zaGFwZXhtbC54bWxQSwUGAAAAAAYABgBbAQAAsQMA&#10;AAAA&#10;" strokecolor="#5b9bd5 [3204]" strokeweight=".5pt">
                            <v:stroke endarrow="open" joinstyle="miter"/>
                          </v:shape>
                          <v:shape id="文本框 17" o:spid="_x0000_s1118" type="#_x0000_t202" style="position:absolute;left:4202;top:37150;width:767;height:485"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filled="f" stroked="f" strokeweight=".5pt">
                            <v:textbox>
                              <w:txbxContent>
                                <w:p w:rsidR="00025988" w:rsidRDefault="00025988" w:rsidP="00025988">
                                  <w:r>
                                    <w:rPr>
                                      <w:rFonts w:hint="eastAsia"/>
                                    </w:rPr>
                                    <w:t>通知</w:t>
                                  </w:r>
                                </w:p>
                              </w:txbxContent>
                            </v:textbox>
                          </v:shape>
                        </v:group>
                        <v:shape id="_x0000_s1119" type="#_x0000_t202" style="position:absolute;left:6493;top:37776;width:877;height:1284" o:gfxdata="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nBT6ntwAAANsAAAAP&#10;AAAAAAAAAAEAIAAAACIAAABkcnMvZG93bnJldi54bWxQSwECFAAUAAAACACHTuJAMy8FnjsAAAA5&#10;AAAAEAAAAAAAAAABACAAAAAGAQAAZHJzL3NoYXBleG1sLnhtbFBLBQYAAAAABgAGAFsBAACwAwAA&#10;AAA=&#10;" fillcolor="white [3201]" strokeweight=".5pt">
                          <v:stroke joinstyle="round"/>
                          <v:textbox style="layout-flow:vertical-ideographic">
                            <w:txbxContent>
                              <w:p w:rsidR="00025988" w:rsidRDefault="00025988" w:rsidP="00025988">
                                <w:r>
                                  <w:rPr>
                                    <w:rFonts w:hint="eastAsia"/>
                                  </w:rPr>
                                  <w:t>后勤公司等职能部门</w:t>
                                </w:r>
                              </w:p>
                            </w:txbxContent>
                          </v:textbox>
                        </v:shape>
                      </v:group>
                      <v:group id="_x0000_s1120" style="position:absolute;left:7128;top:38316;width:1595;height:1284" coordorigin="5774,37776" coordsize="1595,1284"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v:group id="组合 29" o:spid="_x0000_s1121" style="position:absolute;left:5774;top:38086;width:790;height:491" coordorigin="4178,37150" coordsize="790,491"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v:shape id="直接箭头连接符 18" o:spid="_x0000_s1122" type="#_x0000_t32" style="position:absolute;left:4178;top:37641;width:708;height:0" o:gfxdata="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SRursAAADb&#10;AAAADwAAAAAAAAABACAAAAAiAAAAZHJzL2Rvd25yZXYueG1sUEsBAhQAFAAAAAgAh07iQDMvBZ47&#10;AAAAOQAAABAAAAAAAAAAAQAgAAAACgEAAGRycy9zaGFwZXhtbC54bWxQSwUGAAAAAAYABgBbAQAA&#10;tAMAAAAA&#10;" strokecolor="#5b9bd5 [3204]" strokeweight=".5pt">
                            <v:stroke endarrow="open" joinstyle="miter"/>
                          </v:shape>
                          <v:shape id="文本框 17" o:spid="_x0000_s1123" type="#_x0000_t202" style="position:absolute;left:4202;top:37150;width:767;height:485" o:gfxdata="UEsDBAoAAAAAAIdO4kAAAAAAAAAAAAAAAAAEAAAAZHJzL1BLAwQUAAAACACHTuJAD3iNlL4AAADb&#10;AAAADwAAAGRycy9kb3ducmV2LnhtbEWPT4vCMBTE78J+h/AWvGmqol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3iNlL4A&#10;AADbAAAADwAAAAAAAAABACAAAAAiAAAAZHJzL2Rvd25yZXYueG1sUEsBAhQAFAAAAAgAh07iQDMv&#10;BZ47AAAAOQAAABAAAAAAAAAAAQAgAAAADQEAAGRycy9zaGFwZXhtbC54bWxQSwUGAAAAAAYABgBb&#10;AQAAtwMAAAAA&#10;" filled="f" stroked="f" strokeweight=".5pt">
                            <v:textbox>
                              <w:txbxContent>
                                <w:p w:rsidR="00025988" w:rsidRDefault="00025988" w:rsidP="00025988">
                                  <w:r>
                                    <w:rPr>
                                      <w:rFonts w:hint="eastAsia"/>
                                    </w:rPr>
                                    <w:t>通知</w:t>
                                  </w:r>
                                </w:p>
                              </w:txbxContent>
                            </v:textbox>
                          </v:shape>
                        </v:group>
                        <v:shape id="文本框 32" o:spid="_x0000_s1124" type="#_x0000_t202" style="position:absolute;left:6493;top:37776;width:877;height:1284" o:gfxdata="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u0JTbUAAADbAAAADwAA&#10;AAAAAAABACAAAAAiAAAAZHJzL2Rvd25yZXYueG1sUEsBAhQAFAAAAAgAh07iQDMvBZ47AAAAOQAA&#10;ABAAAAAAAAAAAQAgAAAABAEAAGRycy9zaGFwZXhtbC54bWxQSwUGAAAAAAYABgBbAQAArgMAAAAA&#10;" fillcolor="white [3201]" strokeweight=".5pt">
                          <v:stroke joinstyle="round"/>
                          <v:textbox style="layout-flow:vertical-ideographic">
                            <w:txbxContent>
                              <w:p w:rsidR="00025988" w:rsidRDefault="00025988" w:rsidP="00025988">
                                <w:pPr>
                                  <w:jc w:val="center"/>
                                </w:pPr>
                                <w:r>
                                  <w:rPr>
                                    <w:rFonts w:hint="eastAsia"/>
                                  </w:rPr>
                                  <w:t>二级学院</w:t>
                                </w:r>
                              </w:p>
                            </w:txbxContent>
                          </v:textbox>
                        </v:shape>
                      </v:group>
                      <v:group id="_x0000_s1125" style="position:absolute;left:8760;top:38184;width:1595;height:1284" coordorigin="5774,37776" coordsize="1595,1284"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v:group id="组合 29" o:spid="_x0000_s1126" style="position:absolute;left:5774;top:38086;width:790;height:491" coordorigin="4178,37150" coordsize="790,491"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v:shape id="直接箭头连接符 18" o:spid="_x0000_s1127" type="#_x0000_t32" style="position:absolute;left:4178;top:37641;width:708;height:0" o:gfxdata="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3qzvQAA&#10;ANsAAAAPAAAAAAAAAAEAIAAAACIAAABkcnMvZG93bnJldi54bWxQSwECFAAUAAAACACHTuJAMy8F&#10;njsAAAA5AAAAEAAAAAAAAAABACAAAAAMAQAAZHJzL3NoYXBleG1sLnhtbFBLBQYAAAAABgAGAFsB&#10;AAC2AwAAAAA=&#10;" strokecolor="#5b9bd5 [3204]" strokeweight=".5pt">
                            <v:stroke endarrow="open" joinstyle="miter"/>
                          </v:shape>
                          <v:shape id="文本框 17" o:spid="_x0000_s1128" type="#_x0000_t202" style="position:absolute;left:4202;top:37150;width:767;height:485"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filled="f" stroked="f" strokeweight=".5pt">
                            <v:textbox>
                              <w:txbxContent>
                                <w:p w:rsidR="00025988" w:rsidRDefault="00025988" w:rsidP="00025988">
                                  <w:r>
                                    <w:rPr>
                                      <w:rFonts w:hint="eastAsia"/>
                                    </w:rPr>
                                    <w:t>通知</w:t>
                                  </w:r>
                                </w:p>
                              </w:txbxContent>
                            </v:textbox>
                          </v:shape>
                        </v:group>
                        <v:shape id="文本框 32" o:spid="_x0000_s1129" type="#_x0000_t202" style="position:absolute;left:6493;top:37776;width:877;height:1284" o:gfxdata="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oQbgAAADbAAAA&#10;DwAAAAAAAAABACAAAAAiAAAAZHJzL2Rvd25yZXYueG1sUEsBAhQAFAAAAAgAh07iQDMvBZ47AAAA&#10;OQAAABAAAAAAAAAAAQAgAAAABwEAAGRycy9zaGFwZXhtbC54bWxQSwUGAAAAAAYABgBbAQAAsQMA&#10;AAAA&#10;" fillcolor="white [3201]" strokeweight=".5pt">
                          <v:stroke joinstyle="round"/>
                          <v:textbox style="layout-flow:vertical-ideographic">
                            <w:txbxContent>
                              <w:p w:rsidR="00025988" w:rsidRDefault="00025988" w:rsidP="00025988">
                                <w:pPr>
                                  <w:jc w:val="center"/>
                                </w:pPr>
                                <w:r>
                                  <w:rPr>
                                    <w:rFonts w:hint="eastAsia"/>
                                  </w:rPr>
                                  <w:t>学生家长</w:t>
                                </w:r>
                              </w:p>
                            </w:txbxContent>
                          </v:textbox>
                        </v:shape>
                      </v:group>
                      <v:group id="_x0000_s1130" style="position:absolute;left:6254;top:39271;width:922;height:2078" coordorigin="6254,39271" coordsize="922,2078"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v:shape id="_x0000_s1131" type="#_x0000_t32" style="position:absolute;left:6732;top:39271;width:19;height:530" o:gfxdata="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s2Su8AAAA&#10;2wAAAA8AAAAAAAAAAQAgAAAAIgAAAGRycy9kb3ducmV2LnhtbFBLAQIUABQAAAAIAIdO4kAzLwWe&#10;OwAAADkAAAAQAAAAAAAAAAEAIAAAAAsBAABkcnMvc2hhcGV4bWwueG1sUEsFBgAAAAAGAAYAWwEA&#10;ALUDAAAAAA==&#10;" strokecolor="#5b9bd5 [3204]" strokeweight=".5pt">
                          <v:stroke endarrow="open" joinstyle="miter"/>
                        </v:shape>
                        <v:shape id="_x0000_s1132" type="#_x0000_t202" style="position:absolute;left:6254;top:39801;width:922;height:1548" o:gfxdata="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q1a68AAAA&#10;2wAAAA8AAAAAAAAAAQAgAAAAIgAAAGRycy9kb3ducmV2LnhtbFBLAQIUABQAAAAIAIdO4kAzLwWe&#10;OwAAADkAAAAQAAAAAAAAAAEAIAAAAAsBAABkcnMvc2hhcGV4bWwueG1sUEsFBgAAAAAGAAYAWwEA&#10;ALUDAAAAAA==&#10;" fillcolor="white [3201]" strokeweight=".5pt">
                          <v:stroke joinstyle="round"/>
                          <v:textbox style="layout-flow:vertical-ideographic">
                            <w:txbxContent>
                              <w:p w:rsidR="00025988" w:rsidRDefault="00025988" w:rsidP="00025988">
                                <w:pPr>
                                  <w:jc w:val="center"/>
                                </w:pPr>
                                <w:r>
                                  <w:rPr>
                                    <w:rFonts w:hint="eastAsia"/>
                                  </w:rPr>
                                  <w:t>公共卫生突发事件领导小组</w:t>
                                </w:r>
                              </w:p>
                            </w:txbxContent>
                          </v:textbox>
                        </v:shape>
                      </v:group>
                      <v:group id="_x0000_s1133" style="position:absolute;left:7224;top:39936;width:1595;height:1284" coordorigin="5774,37776" coordsize="1595,1284"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v:group id="组合 29" o:spid="_x0000_s1134" style="position:absolute;left:5774;top:38086;width:790;height:491" coordorigin="4178,37150" coordsize="790,49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v:shape id="直接箭头连接符 18" o:spid="_x0000_s1135" type="#_x0000_t32" style="position:absolute;left:4178;top:37641;width:708;height:0" o:gfxdata="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zVP9rsAAADb&#10;AAAADwAAAAAAAAABACAAAAAiAAAAZHJzL2Rvd25yZXYueG1sUEsBAhQAFAAAAAgAh07iQDMvBZ47&#10;AAAAOQAAABAAAAAAAAAAAQAgAAAACgEAAGRycy9zaGFwZXhtbC54bWxQSwUGAAAAAAYABgBbAQAA&#10;tAMAAAAA&#10;" strokecolor="#5b9bd5 [3204]" strokeweight=".5pt">
                            <v:stroke endarrow="open" joinstyle="miter"/>
                          </v:shape>
                          <v:shape id="文本框 17" o:spid="_x0000_s1136" type="#_x0000_t202" style="position:absolute;left:4202;top:37150;width:767;height:485" o:gfxdata="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lT2L4A&#10;AADbAAAADwAAAAAAAAABACAAAAAiAAAAZHJzL2Rvd25yZXYueG1sUEsBAhQAFAAAAAgAh07iQDMv&#10;BZ47AAAAOQAAABAAAAAAAAAAAQAgAAAADQEAAGRycy9zaGFwZXhtbC54bWxQSwUGAAAAAAYABgBb&#10;AQAAtwMAAAAA&#10;" filled="f" stroked="f" strokeweight=".5pt">
                            <v:textbox>
                              <w:txbxContent>
                                <w:p w:rsidR="00025988" w:rsidRDefault="00025988" w:rsidP="00025988">
                                  <w:r>
                                    <w:rPr>
                                      <w:rFonts w:hint="eastAsia"/>
                                    </w:rPr>
                                    <w:t>通知</w:t>
                                  </w:r>
                                </w:p>
                              </w:txbxContent>
                            </v:textbox>
                          </v:shape>
                        </v:group>
                        <v:shape id="文本框 32" o:spid="_x0000_s1137" type="#_x0000_t202" style="position:absolute;left:6493;top:37776;width:877;height:1284" o:gfxdata="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h3QS8AAAA&#10;2wAAAA8AAAAAAAAAAQAgAAAAIgAAAGRycy9kb3ducmV2LnhtbFBLAQIUABQAAAAIAIdO4kAzLwWe&#10;OwAAADkAAAAQAAAAAAAAAAEAIAAAAAsBAABkcnMvc2hhcGV4bWwueG1sUEsFBgAAAAAGAAYAWwEA&#10;ALUDAAAAAA==&#10;" fillcolor="white [3201]" strokeweight=".5pt">
                          <v:stroke joinstyle="round"/>
                          <v:textbox style="layout-flow:vertical-ideographic">
                            <w:txbxContent>
                              <w:p w:rsidR="00025988" w:rsidRDefault="00025988" w:rsidP="00025988">
                                <w:pPr>
                                  <w:jc w:val="center"/>
                                </w:pPr>
                                <w:r>
                                  <w:rPr>
                                    <w:rFonts w:hint="eastAsia"/>
                                  </w:rPr>
                                  <w:t>当地卫生</w:t>
                                </w:r>
                              </w:p>
                              <w:p w:rsidR="00025988" w:rsidRDefault="00025988" w:rsidP="00025988">
                                <w:pPr>
                                  <w:jc w:val="center"/>
                                </w:pPr>
                                <w:r>
                                  <w:rPr>
                                    <w:rFonts w:hint="eastAsia"/>
                                  </w:rPr>
                                  <w:t>防疫部门</w:t>
                                </w:r>
                              </w:p>
                            </w:txbxContent>
                          </v:textbox>
                        </v:shape>
                      </v:group>
                    </v:group>
                  </v:group>
                </v:group>
              </v:group>
              <v:group id="_x0000_s1138" style="position:absolute;left:6875;top:37049;width:1416;height:1748" coordorigin="6875,37049" coordsize="1416,174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v:shape id="_x0000_s1139" type="#_x0000_t32" style="position:absolute;left:7567;top:37049;width:5;height:548" o:gfxdata="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62oHa5AAAA2gAA&#10;AA8AAAAAAAAAAQAgAAAAIgAAAGRycy9kb3ducmV2LnhtbFBLAQIUABQAAAAIAIdO4kAzLwWeOwAA&#10;ADkAAAAQAAAAAAAAAAEAIAAAAAgBAABkcnMvc2hhcGV4bWwueG1sUEsFBgAAAAAGAAYAWwEAALID&#10;AAAAAA==&#10;" strokecolor="#5b9bd5 [3204]" strokeweight=".5pt">
                  <v:stroke endarrow="open" joinstyle="miter"/>
                </v:shape>
                <v:shape id="_x0000_s1140" type="#_x0000_t202" style="position:absolute;left:6875;top:37597;width:1417;height:1200" o:gfxdata="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DSMytwAAANoAAAAP&#10;AAAAAAAAAAEAIAAAACIAAABkcnMvZG93bnJldi54bWxQSwECFAAUAAAACACHTuJAMy8FnjsAAAA5&#10;AAAAEAAAAAAAAAABACAAAAAGAQAAZHJzL3NoYXBleG1sLnhtbFBLBQYAAAAABgAGAFsBAACwAwAA&#10;AAA=&#10;" fillcolor="white [3201]" strokeweight=".5pt">
                  <v:stroke joinstyle="round"/>
                  <v:textbox style="layout-flow:vertical-ideographic">
                    <w:txbxContent>
                      <w:p w:rsidR="00025988" w:rsidRDefault="00025988" w:rsidP="00025988">
                        <w:r>
                          <w:rPr>
                            <w:rFonts w:hint="eastAsia"/>
                          </w:rPr>
                          <w:t>上级教育主管部门、政府等</w:t>
                        </w:r>
                      </w:p>
                    </w:txbxContent>
                  </v:textbox>
                </v:shape>
              </v:group>
            </v:group>
          </v:group>
        </w:pict>
      </w:r>
    </w:p>
    <w:p w:rsidR="00516470" w:rsidRPr="009B53D5" w:rsidRDefault="00516470" w:rsidP="009B53D5">
      <w:pPr>
        <w:spacing w:line="480" w:lineRule="exact"/>
        <w:rPr>
          <w:rFonts w:asciiTheme="minorEastAsia" w:hAnsiTheme="minorEastAsia" w:cs="仿宋"/>
          <w:sz w:val="24"/>
        </w:rPr>
      </w:pPr>
    </w:p>
    <w:p w:rsidR="00516470" w:rsidRPr="009B53D5" w:rsidRDefault="00516470" w:rsidP="009B53D5">
      <w:pPr>
        <w:spacing w:line="480" w:lineRule="exact"/>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640"/>
        <w:rPr>
          <w:rFonts w:asciiTheme="minorEastAsia" w:hAnsiTheme="minorEastAsia" w:cs="仿宋"/>
          <w:sz w:val="24"/>
        </w:rPr>
      </w:pPr>
    </w:p>
    <w:p w:rsidR="00516470" w:rsidRPr="009B53D5" w:rsidRDefault="00516470" w:rsidP="009B53D5">
      <w:pPr>
        <w:spacing w:line="480" w:lineRule="exact"/>
        <w:ind w:firstLineChars="200" w:firstLine="482"/>
        <w:rPr>
          <w:rFonts w:asciiTheme="minorEastAsia" w:hAnsiTheme="minorEastAsia" w:cs="仿宋"/>
          <w:b/>
          <w:bCs/>
          <w:sz w:val="24"/>
        </w:rPr>
      </w:pPr>
    </w:p>
    <w:p w:rsidR="00516470" w:rsidRDefault="00516470" w:rsidP="009B53D5">
      <w:pPr>
        <w:spacing w:line="480" w:lineRule="exact"/>
        <w:ind w:firstLineChars="200" w:firstLine="482"/>
        <w:rPr>
          <w:rFonts w:asciiTheme="minorEastAsia" w:hAnsiTheme="minorEastAsia" w:cs="仿宋"/>
          <w:b/>
          <w:bCs/>
          <w:sz w:val="24"/>
        </w:rPr>
      </w:pPr>
    </w:p>
    <w:p w:rsidR="009B53D5" w:rsidRDefault="009B53D5" w:rsidP="009B53D5">
      <w:pPr>
        <w:spacing w:line="480" w:lineRule="exact"/>
        <w:ind w:firstLineChars="200" w:firstLine="482"/>
        <w:rPr>
          <w:rFonts w:asciiTheme="minorEastAsia" w:hAnsiTheme="minorEastAsia" w:cs="仿宋"/>
          <w:b/>
          <w:bCs/>
          <w:sz w:val="24"/>
        </w:rPr>
      </w:pPr>
    </w:p>
    <w:p w:rsidR="009B53D5" w:rsidRDefault="009B53D5" w:rsidP="009B53D5">
      <w:pPr>
        <w:spacing w:line="480" w:lineRule="exact"/>
        <w:ind w:firstLineChars="200" w:firstLine="482"/>
        <w:rPr>
          <w:rFonts w:asciiTheme="minorEastAsia" w:hAnsiTheme="minorEastAsia" w:cs="仿宋"/>
          <w:b/>
          <w:bCs/>
          <w:sz w:val="24"/>
        </w:rPr>
      </w:pPr>
    </w:p>
    <w:p w:rsidR="009B53D5" w:rsidRDefault="009B53D5" w:rsidP="009B53D5">
      <w:pPr>
        <w:spacing w:line="480" w:lineRule="exact"/>
        <w:ind w:firstLineChars="200" w:firstLine="482"/>
        <w:rPr>
          <w:rFonts w:asciiTheme="minorEastAsia" w:hAnsiTheme="minorEastAsia" w:cs="仿宋"/>
          <w:b/>
          <w:bCs/>
          <w:sz w:val="24"/>
        </w:rPr>
      </w:pPr>
    </w:p>
    <w:p w:rsidR="009B53D5" w:rsidRPr="009B53D5" w:rsidRDefault="009B53D5" w:rsidP="009B53D5">
      <w:pPr>
        <w:spacing w:line="480" w:lineRule="exact"/>
        <w:ind w:firstLineChars="200" w:firstLine="482"/>
        <w:rPr>
          <w:rFonts w:asciiTheme="minorEastAsia" w:hAnsiTheme="minorEastAsia" w:cs="仿宋"/>
          <w:b/>
          <w:bCs/>
          <w:sz w:val="24"/>
        </w:rPr>
      </w:pPr>
    </w:p>
    <w:p w:rsidR="00516470" w:rsidRDefault="00516470" w:rsidP="009B53D5">
      <w:pPr>
        <w:spacing w:line="480" w:lineRule="exact"/>
        <w:ind w:firstLineChars="200" w:firstLine="482"/>
        <w:rPr>
          <w:rFonts w:asciiTheme="minorEastAsia" w:hAnsiTheme="minorEastAsia" w:cs="仿宋"/>
          <w:b/>
          <w:bCs/>
          <w:sz w:val="24"/>
        </w:rPr>
      </w:pPr>
    </w:p>
    <w:p w:rsidR="009B53D5" w:rsidRPr="009B53D5" w:rsidRDefault="009B53D5" w:rsidP="009B53D5">
      <w:pPr>
        <w:spacing w:line="480" w:lineRule="exact"/>
        <w:ind w:firstLineChars="200" w:firstLine="482"/>
        <w:rPr>
          <w:rFonts w:asciiTheme="minorEastAsia" w:hAnsiTheme="minorEastAsia" w:cs="仿宋"/>
          <w:b/>
          <w:bCs/>
          <w:sz w:val="24"/>
        </w:rPr>
      </w:pPr>
    </w:p>
    <w:p w:rsidR="00516470" w:rsidRPr="009B53D5" w:rsidRDefault="000041FE" w:rsidP="009B53D5">
      <w:pPr>
        <w:spacing w:line="480" w:lineRule="exact"/>
        <w:ind w:firstLine="640"/>
        <w:rPr>
          <w:rFonts w:ascii="黑体" w:eastAsia="黑体" w:hAnsi="黑体" w:cs="仿宋"/>
          <w:bCs/>
          <w:sz w:val="24"/>
        </w:rPr>
      </w:pPr>
      <w:bookmarkStart w:id="0" w:name="_GoBack"/>
      <w:bookmarkEnd w:id="0"/>
      <w:r w:rsidRPr="009B53D5">
        <w:rPr>
          <w:rFonts w:ascii="黑体" w:eastAsia="黑体" w:hAnsi="黑体" w:cs="仿宋" w:hint="eastAsia"/>
          <w:bCs/>
          <w:sz w:val="24"/>
        </w:rPr>
        <w:lastRenderedPageBreak/>
        <w:t>四、应急响应</w:t>
      </w:r>
      <w:r w:rsidR="0070619D" w:rsidRPr="009B53D5">
        <w:rPr>
          <w:rFonts w:ascii="黑体" w:eastAsia="黑体" w:hAnsi="黑体" w:cs="仿宋" w:hint="eastAsia"/>
          <w:bCs/>
          <w:sz w:val="24"/>
        </w:rPr>
        <w:t>程序</w:t>
      </w:r>
    </w:p>
    <w:p w:rsidR="00516470" w:rsidRPr="009B53D5" w:rsidRDefault="000041FE" w:rsidP="0019419F">
      <w:pPr>
        <w:spacing w:line="480" w:lineRule="exact"/>
        <w:ind w:firstLineChars="196" w:firstLine="472"/>
        <w:rPr>
          <w:rFonts w:asciiTheme="minorEastAsia" w:hAnsiTheme="minorEastAsia" w:cs="仿宋"/>
          <w:b/>
          <w:bCs/>
          <w:sz w:val="24"/>
        </w:rPr>
      </w:pPr>
      <w:r w:rsidRPr="009B53D5">
        <w:rPr>
          <w:rFonts w:asciiTheme="minorEastAsia" w:hAnsiTheme="minorEastAsia" w:cs="仿宋" w:hint="eastAsia"/>
          <w:b/>
          <w:bCs/>
          <w:sz w:val="24"/>
        </w:rPr>
        <w:t>（一）发生急性食物中毒或疑似食物中毒事故时,采取以下措施</w:t>
      </w:r>
    </w:p>
    <w:p w:rsidR="00516470" w:rsidRPr="009B53D5" w:rsidRDefault="000041FE" w:rsidP="009B53D5">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1.一旦发现可疑食物中毒事件发生,应立即上报校突发公共事件应急领导小组,报告可疑物中毒事故的单位名称、地址、时间、中毒人数、可疑食品等相关内容。校应急领导小组将情况报告上级教育部门和当地卫生行政主管等部门。</w:t>
      </w:r>
    </w:p>
    <w:p w:rsidR="00516470" w:rsidRPr="009B53D5" w:rsidRDefault="000041FE" w:rsidP="009B53D5">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2.立即通知发生事故的食堂及校保卫部门封锁保护现场,封存可疑食品,等待卫生行政部门的调查和处理。</w:t>
      </w:r>
    </w:p>
    <w:p w:rsidR="00516470" w:rsidRPr="009B53D5" w:rsidRDefault="000041FE" w:rsidP="009B53D5">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3.学校相关部门要协助上级卫生行政部门对所有相关的人员进行流行病学调查、化验室检查等,以便及时做出科学处理,防止事态扩大。</w:t>
      </w:r>
    </w:p>
    <w:p w:rsidR="00516470" w:rsidRPr="009B53D5" w:rsidRDefault="000041FE" w:rsidP="009B53D5">
      <w:pPr>
        <w:spacing w:line="480" w:lineRule="exact"/>
        <w:rPr>
          <w:rFonts w:asciiTheme="minorEastAsia" w:hAnsiTheme="minorEastAsia" w:cs="仿宋"/>
          <w:sz w:val="24"/>
        </w:rPr>
      </w:pPr>
      <w:r w:rsidRPr="009B53D5">
        <w:rPr>
          <w:rFonts w:asciiTheme="minorEastAsia" w:hAnsiTheme="minorEastAsia" w:cs="仿宋" w:hint="eastAsia"/>
          <w:sz w:val="24"/>
        </w:rPr>
        <w:t xml:space="preserve">    4. 校医务室要积极参加医疗救护和现场救援,对就诊病人必须积极、认真治疗,并书写详细,完整的病历记录,对需要转送的病人,应当按规定将病人及其病历记录的复印件转送至接诊的或指定的医疗机构。</w:t>
      </w:r>
    </w:p>
    <w:p w:rsidR="00516470" w:rsidRPr="009B53D5" w:rsidRDefault="000041FE" w:rsidP="009B53D5">
      <w:pPr>
        <w:spacing w:line="480" w:lineRule="exact"/>
        <w:rPr>
          <w:rFonts w:asciiTheme="minorEastAsia" w:hAnsiTheme="minorEastAsia" w:cs="仿宋"/>
          <w:sz w:val="24"/>
        </w:rPr>
      </w:pPr>
      <w:r w:rsidRPr="009B53D5">
        <w:rPr>
          <w:rFonts w:asciiTheme="minorEastAsia" w:hAnsiTheme="minorEastAsia" w:cs="仿宋" w:hint="eastAsia"/>
          <w:sz w:val="24"/>
        </w:rPr>
        <w:t xml:space="preserve">    5.学校各单位密切配合卫生行政部门进行调查研究,按其要求提供有关材料和样品,落实卫生行政部门要求采取的其它救治防护和整改措施。</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6.与中毒或患病人员(特别是学生或病情严重者)家属联系,通报情况,做好思想工作,稳定其情绪。</w:t>
      </w:r>
    </w:p>
    <w:p w:rsidR="00516470" w:rsidRPr="009B53D5" w:rsidRDefault="000041FE" w:rsidP="0019419F">
      <w:pPr>
        <w:spacing w:line="480" w:lineRule="exact"/>
        <w:ind w:firstLineChars="196" w:firstLine="472"/>
        <w:rPr>
          <w:rFonts w:asciiTheme="minorEastAsia" w:hAnsiTheme="minorEastAsia" w:cs="仿宋"/>
          <w:b/>
          <w:bCs/>
          <w:sz w:val="24"/>
        </w:rPr>
      </w:pPr>
      <w:r w:rsidRPr="009B53D5">
        <w:rPr>
          <w:rFonts w:asciiTheme="minorEastAsia" w:hAnsiTheme="minorEastAsia" w:cs="仿宋" w:hint="eastAsia"/>
          <w:b/>
          <w:bCs/>
          <w:sz w:val="24"/>
        </w:rPr>
        <w:t>（二）发生或可能发生传染病爆发、流行时,采取下列措施</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1.立即上报校突发公共事件应急领导小组,报告发生或可能发生传染病爆发、流行的单位名称、地址、时间、人数以及可能发生的传染病等有关内容。校应急领导小组将情况报告上级教育部门和当地卫生行政主管等部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2.立即停止校内群聚性活动,停止可能造成传染病哪发、局部流行的一切活动。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3.在上级有关部门到来之前,校医务室可根据具体情况,尽可能将患有传染病的人员隔离:医务人员按规定做好自我防护,防止交又感染。</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4.协助上级教育和卫生行政部门做好疫情信息的收集和报告、人员分数隔离、公共卫生措施的落实等工作,同时详细记录患者的流行病学史、病史等。</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5.做好师生的应急预防接种、预防发药等保护健康人群的各项措施。</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6.针对发生传染病的种类,进行有针对性的疫区消毒、处理工作。</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7.常备应急与突发传染病相关的药品、消毒物品、隔离病房等,做到有备无</w:t>
      </w:r>
      <w:r w:rsidRPr="009B53D5">
        <w:rPr>
          <w:rFonts w:asciiTheme="minorEastAsia" w:hAnsiTheme="minorEastAsia" w:cs="仿宋" w:hint="eastAsia"/>
          <w:sz w:val="24"/>
        </w:rPr>
        <w:lastRenderedPageBreak/>
        <w:t>患。</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8.向师生员工宣传传染病防治的相关知识,做好传染病知识的直传教育工作,消除恐惧心理,稳定情绪,做好群防群治。</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9.与中毒或患病人员(特别是学生或病情严重者)家属联系,通报情况,做好思想工作,稳定其情绪。</w:t>
      </w:r>
    </w:p>
    <w:p w:rsidR="00516470" w:rsidRPr="009B53D5" w:rsidRDefault="000041FE" w:rsidP="0019419F">
      <w:pPr>
        <w:spacing w:line="480" w:lineRule="exact"/>
        <w:ind w:firstLineChars="196" w:firstLine="472"/>
        <w:rPr>
          <w:rFonts w:asciiTheme="minorEastAsia" w:hAnsiTheme="minorEastAsia" w:cs="仿宋"/>
          <w:b/>
          <w:bCs/>
          <w:sz w:val="24"/>
        </w:rPr>
      </w:pPr>
      <w:r w:rsidRPr="009B53D5">
        <w:rPr>
          <w:rFonts w:asciiTheme="minorEastAsia" w:hAnsiTheme="minorEastAsia" w:cs="仿宋" w:hint="eastAsia"/>
          <w:b/>
          <w:bCs/>
          <w:sz w:val="24"/>
        </w:rPr>
        <w:t>（三）发生群体性不明原因疾病时,采取下列措施</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1.当在一定时间内,同单位或范围同时或者相继出现多个临床表现基本相似的学生和/或老师,各单位要及时和校医务室沟通情况,如校医务室不能明确诊断时,应及时向校应急领导小组报告。学校以最快的通讯方式向当地卫生行政部门报告发生群体性不明原因疾病的单位名称、地点、时间、症状、发病人数等相关内容。校应急领导小组将情况报告上级教育部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2.立即停止学校群聚性活动,停止可能造成不明原因疾病局部流行的一切活动。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3.在上级有关部门未到达前,学校根据具体情况,尽可能将患病人员隔离。</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4.积极开展救治工作</w:t>
      </w:r>
      <w:r w:rsidR="0019419F">
        <w:rPr>
          <w:rFonts w:asciiTheme="minorEastAsia" w:hAnsiTheme="minorEastAsia" w:cs="仿宋" w:hint="eastAsia"/>
          <w:sz w:val="24"/>
        </w:rPr>
        <w:t>。</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5.为查明疾病原因,学校各单位应积极协助上级教育、卫生行政部门做好信息的收集和报告、人员的分散隔离、公共卫生措施的落实。</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6.与中毒或患病人员(特别是学生成病情严重者)家属通报情况,做好思想工作,稳定其情绪。</w:t>
      </w:r>
    </w:p>
    <w:p w:rsidR="00516470" w:rsidRPr="009B53D5" w:rsidRDefault="000041FE" w:rsidP="0019419F">
      <w:pPr>
        <w:spacing w:line="480" w:lineRule="exact"/>
        <w:ind w:firstLineChars="196" w:firstLine="472"/>
        <w:rPr>
          <w:rFonts w:asciiTheme="minorEastAsia" w:hAnsiTheme="minorEastAsia" w:cs="仿宋"/>
          <w:b/>
          <w:bCs/>
          <w:sz w:val="24"/>
        </w:rPr>
      </w:pPr>
      <w:r w:rsidRPr="009B53D5">
        <w:rPr>
          <w:rFonts w:asciiTheme="minorEastAsia" w:hAnsiTheme="minorEastAsia" w:cs="仿宋" w:hint="eastAsia"/>
          <w:b/>
          <w:bCs/>
          <w:sz w:val="24"/>
        </w:rPr>
        <w:t>（四）发生急性职业中毒事故时,采取下列相应措施</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1.立即上报校突发公共事件应急领导小组,报告发生职业中毒事故的单位名称、地址、时间、中毒人数、可以化学毒物等有关内容。校应急领导小组将情况报告上级教育部门和当地卫生行政主管等部门。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2.立即停止导致职业中毒事故的作业,控制事故现场,防止事态扩大</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3.即使毒物停止继续吸收,也要迅速使中毒人员脱离中毒环境,并使其脱去被污染的衣服等,进行冲洗。</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4.积极开展救治工作。</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5.协助当地卫生行政主管部门做好疫情信息的收集和报告、人员的分散隔离、公共卫生措施的落实工作,向学生宣传卫生防护的相关知识。</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lastRenderedPageBreak/>
        <w:t>6.与中毒或患病人员(特别是学生或病情严重者)家属进行联系,通报情况,做好思想工作,稳定其情绪。</w:t>
      </w:r>
    </w:p>
    <w:p w:rsidR="00516470" w:rsidRPr="009B53D5" w:rsidRDefault="000041FE" w:rsidP="0019419F">
      <w:pPr>
        <w:spacing w:line="480" w:lineRule="exact"/>
        <w:ind w:firstLineChars="200" w:firstLine="480"/>
        <w:rPr>
          <w:rFonts w:ascii="黑体" w:eastAsia="黑体" w:hAnsi="黑体" w:cs="仿宋"/>
          <w:bCs/>
          <w:sz w:val="24"/>
        </w:rPr>
      </w:pPr>
      <w:r w:rsidRPr="009B53D5">
        <w:rPr>
          <w:rFonts w:ascii="黑体" w:eastAsia="黑体" w:hAnsi="黑体" w:cs="仿宋" w:hint="eastAsia"/>
          <w:bCs/>
          <w:sz w:val="24"/>
        </w:rPr>
        <w:t>五、善后与恢复</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突发公共卫生事件应急处置完成后,工作重点应马上转向善后与恢复行动,争取在最短时间内恢复学校正常的教育教学和生活秩序。</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（一）会同或配合有关部门对所发生的突发公共卫生事件进行调查,对事故的处理工作进行总结,分析事故原因和影响因素,提出防范和处置建议，总结报告报上级有关部门。</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（二）根据突发公共卫生事件的性质及相关单位和人员的责任,应认真做好或积极协调有关部门做好受害人员的善后工作。</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（三）根据调查结果,对导致事件发生的有关责任人和责任单位,依法追究责任。</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（四）对突发事件反映出的相关问题、存在的卫生隐患问题及有关部门提出的整改意见进行整改,加强经常性的宣传教育,防止突发事件的发生。</w:t>
      </w:r>
    </w:p>
    <w:p w:rsidR="00516470" w:rsidRPr="009B53D5" w:rsidRDefault="000041FE" w:rsidP="0019419F">
      <w:pPr>
        <w:spacing w:line="480" w:lineRule="exact"/>
        <w:ind w:firstLineChars="200" w:firstLine="480"/>
        <w:rPr>
          <w:rFonts w:asciiTheme="minorEastAsia" w:hAnsiTheme="minorEastAsia" w:cs="仿宋"/>
          <w:sz w:val="24"/>
        </w:rPr>
      </w:pPr>
      <w:r w:rsidRPr="009B53D5">
        <w:rPr>
          <w:rFonts w:asciiTheme="minorEastAsia" w:hAnsiTheme="minorEastAsia" w:cs="仿宋" w:hint="eastAsia"/>
          <w:sz w:val="24"/>
        </w:rPr>
        <w:t>（五）对相关场所进行彻底清扫消毒，尽快恢复学校正常教学转秩序。因传染病暂时停学的学生，必须在恢复健康，并经有关医院确定没有传染性后方可复学；因水源污染造成传染病流行的，水源必须经卫生部门检测合格后，方可重新启用。</w:t>
      </w:r>
    </w:p>
    <w:p w:rsidR="009B53D5" w:rsidRPr="00C64FD4" w:rsidRDefault="009B53D5" w:rsidP="009B53D5">
      <w:pPr>
        <w:pStyle w:val="section1"/>
        <w:spacing w:before="0" w:beforeAutospacing="0" w:after="0" w:afterAutospacing="0" w:line="480" w:lineRule="exact"/>
        <w:ind w:right="375" w:firstLineChars="200" w:firstLine="480"/>
        <w:rPr>
          <w:rFonts w:ascii="黑体" w:eastAsia="黑体" w:hAnsi="黑体" w:cs="Times New Roman"/>
          <w:kern w:val="2"/>
        </w:rPr>
      </w:pPr>
      <w:r>
        <w:rPr>
          <w:rFonts w:ascii="黑体" w:eastAsia="黑体" w:hAnsi="黑体" w:cs="Times New Roman" w:hint="eastAsia"/>
          <w:kern w:val="2"/>
        </w:rPr>
        <w:t>六</w:t>
      </w:r>
      <w:r w:rsidRPr="00C64FD4">
        <w:rPr>
          <w:rFonts w:ascii="黑体" w:eastAsia="黑体" w:hAnsi="黑体" w:cs="Times New Roman" w:hint="eastAsia"/>
          <w:kern w:val="2"/>
        </w:rPr>
        <w:t>、附则</w:t>
      </w:r>
    </w:p>
    <w:p w:rsidR="009B53D5" w:rsidRPr="001D5D5D" w:rsidRDefault="009B53D5" w:rsidP="009B53D5">
      <w:pPr>
        <w:pStyle w:val="section1"/>
        <w:spacing w:before="0" w:beforeAutospacing="0" w:after="0" w:afterAutospacing="0" w:line="480" w:lineRule="exact"/>
        <w:jc w:val="both"/>
        <w:rPr>
          <w:rFonts w:ascii="Times New Roman" w:hAnsi="Times New Roman" w:cs="Times New Roman"/>
          <w:kern w:val="2"/>
        </w:rPr>
      </w:pPr>
      <w:r>
        <w:rPr>
          <w:rFonts w:ascii="Times New Roman" w:hAnsi="Times New Roman" w:cs="Times New Roman" w:hint="eastAsia"/>
          <w:kern w:val="2"/>
        </w:rPr>
        <w:t xml:space="preserve">    </w:t>
      </w:r>
      <w:r w:rsidRPr="001D5D5D">
        <w:rPr>
          <w:rFonts w:ascii="Times New Roman" w:hAnsi="Times New Roman" w:cs="Times New Roman" w:hint="eastAsia"/>
          <w:kern w:val="2"/>
        </w:rPr>
        <w:t xml:space="preserve">1. </w:t>
      </w:r>
      <w:r w:rsidRPr="001D5D5D">
        <w:rPr>
          <w:rFonts w:ascii="Times New Roman" w:hAnsi="Times New Roman" w:cs="Times New Roman" w:hint="eastAsia"/>
          <w:kern w:val="2"/>
        </w:rPr>
        <w:t>本预案自发布日起实施。</w:t>
      </w:r>
    </w:p>
    <w:p w:rsidR="009B53D5" w:rsidRPr="001D5D5D" w:rsidRDefault="009B53D5" w:rsidP="009B53D5">
      <w:pPr>
        <w:pStyle w:val="section1"/>
        <w:spacing w:before="0" w:beforeAutospacing="0" w:after="0" w:afterAutospacing="0" w:line="480" w:lineRule="exact"/>
        <w:jc w:val="both"/>
        <w:rPr>
          <w:rFonts w:ascii="Times New Roman" w:hAnsi="Times New Roman" w:cs="Times New Roman"/>
          <w:kern w:val="2"/>
        </w:rPr>
      </w:pPr>
      <w:r>
        <w:rPr>
          <w:rFonts w:ascii="Times New Roman" w:hAnsi="Times New Roman" w:cs="Times New Roman" w:hint="eastAsia"/>
          <w:kern w:val="2"/>
        </w:rPr>
        <w:t xml:space="preserve">    </w:t>
      </w:r>
      <w:r w:rsidRPr="001D5D5D">
        <w:rPr>
          <w:rFonts w:ascii="Times New Roman" w:hAnsi="Times New Roman" w:cs="Times New Roman" w:hint="eastAsia"/>
          <w:kern w:val="2"/>
        </w:rPr>
        <w:t xml:space="preserve">2. </w:t>
      </w:r>
      <w:r w:rsidRPr="001D5D5D">
        <w:rPr>
          <w:rFonts w:ascii="Times New Roman" w:hAnsi="Times New Roman" w:cs="Times New Roman" w:hint="eastAsia"/>
          <w:kern w:val="2"/>
        </w:rPr>
        <w:t>本预案由</w:t>
      </w:r>
      <w:r>
        <w:rPr>
          <w:rFonts w:ascii="Times New Roman" w:hAnsi="Times New Roman" w:cs="Times New Roman" w:hint="eastAsia"/>
          <w:kern w:val="2"/>
        </w:rPr>
        <w:t>后勤服务公司</w:t>
      </w:r>
      <w:r w:rsidRPr="001D5D5D">
        <w:rPr>
          <w:rFonts w:ascii="Times New Roman" w:hAnsi="Times New Roman" w:cs="Times New Roman" w:hint="eastAsia"/>
          <w:kern w:val="2"/>
        </w:rPr>
        <w:t>负责解释。</w:t>
      </w:r>
    </w:p>
    <w:p w:rsidR="00516470" w:rsidRPr="009B53D5" w:rsidRDefault="00516470" w:rsidP="009B53D5">
      <w:pPr>
        <w:spacing w:line="480" w:lineRule="exact"/>
        <w:ind w:firstLine="640"/>
        <w:rPr>
          <w:rFonts w:ascii="仿宋" w:eastAsia="仿宋" w:hAnsi="仿宋" w:cs="仿宋"/>
          <w:sz w:val="24"/>
        </w:rPr>
      </w:pPr>
    </w:p>
    <w:p w:rsidR="00516470" w:rsidRPr="009B53D5" w:rsidRDefault="00516470" w:rsidP="009B53D5">
      <w:pPr>
        <w:spacing w:line="480" w:lineRule="exact"/>
        <w:ind w:firstLine="640"/>
        <w:rPr>
          <w:rFonts w:ascii="仿宋" w:eastAsia="仿宋" w:hAnsi="仿宋" w:cs="仿宋"/>
          <w:sz w:val="24"/>
        </w:rPr>
      </w:pPr>
    </w:p>
    <w:sectPr w:rsidR="00516470" w:rsidRPr="009B53D5" w:rsidSect="005164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53D" w:rsidRDefault="0021253D" w:rsidP="0070619D">
      <w:r>
        <w:separator/>
      </w:r>
    </w:p>
  </w:endnote>
  <w:endnote w:type="continuationSeparator" w:id="1">
    <w:p w:rsidR="0021253D" w:rsidRDefault="0021253D" w:rsidP="00706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53D" w:rsidRDefault="0021253D" w:rsidP="0070619D">
      <w:r>
        <w:separator/>
      </w:r>
    </w:p>
  </w:footnote>
  <w:footnote w:type="continuationSeparator" w:id="1">
    <w:p w:rsidR="0021253D" w:rsidRDefault="0021253D" w:rsidP="00706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0A207E"/>
    <w:rsid w:val="000041FE"/>
    <w:rsid w:val="00025988"/>
    <w:rsid w:val="0019419F"/>
    <w:rsid w:val="0021253D"/>
    <w:rsid w:val="003170BC"/>
    <w:rsid w:val="00516470"/>
    <w:rsid w:val="0070619D"/>
    <w:rsid w:val="009B53D5"/>
    <w:rsid w:val="00AB5CFF"/>
    <w:rsid w:val="076C2E78"/>
    <w:rsid w:val="16925B64"/>
    <w:rsid w:val="1C1D6DED"/>
    <w:rsid w:val="1F0A207E"/>
    <w:rsid w:val="26AE1631"/>
    <w:rsid w:val="293A356F"/>
    <w:rsid w:val="2A910C2A"/>
    <w:rsid w:val="2C663C1D"/>
    <w:rsid w:val="69455AC0"/>
    <w:rsid w:val="6D535020"/>
    <w:rsid w:val="70F27F5B"/>
    <w:rsid w:val="754D4ECF"/>
    <w:rsid w:val="7BD552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25" type="connector" idref="#_x0000_s1090"/>
        <o:r id="V:Rule26" type="connector" idref="#_x0000_s1093"/>
        <o:r id="V:Rule27" type="connector" idref="#_x0000_s1098"/>
        <o:r id="V:Rule28" type="connector" idref="#_x0000_s1103"/>
        <o:r id="V:Rule29" type="connector" idref="#_x0000_s1108"/>
        <o:r id="V:Rule30" type="connector" idref="#_x0000_s1113"/>
        <o:r id="V:Rule31" type="connector" idref="#直接箭头连接符 18"/>
        <o:r id="V:Rule32" type="connector" idref="#直接箭头连接符 18"/>
        <o:r id="V:Rule33" type="connector" idref="#直接箭头连接符 18"/>
        <o:r id="V:Rule34" type="connector" idref="#_x0000_s1131"/>
        <o:r id="V:Rule35" type="connector" idref="#直接箭头连接符 18"/>
        <o:r id="V:Rule36"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4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6470"/>
    <w:pPr>
      <w:spacing w:beforeAutospacing="1" w:afterAutospacing="1"/>
      <w:jc w:val="left"/>
    </w:pPr>
    <w:rPr>
      <w:rFonts w:cs="Times New Roman"/>
      <w:kern w:val="0"/>
      <w:sz w:val="24"/>
    </w:rPr>
  </w:style>
  <w:style w:type="paragraph" w:styleId="a4">
    <w:name w:val="header"/>
    <w:basedOn w:val="a"/>
    <w:link w:val="Char"/>
    <w:rsid w:val="00706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619D"/>
    <w:rPr>
      <w:kern w:val="2"/>
      <w:sz w:val="18"/>
      <w:szCs w:val="18"/>
    </w:rPr>
  </w:style>
  <w:style w:type="paragraph" w:styleId="a5">
    <w:name w:val="footer"/>
    <w:basedOn w:val="a"/>
    <w:link w:val="Char0"/>
    <w:rsid w:val="0070619D"/>
    <w:pPr>
      <w:tabs>
        <w:tab w:val="center" w:pos="4153"/>
        <w:tab w:val="right" w:pos="8306"/>
      </w:tabs>
      <w:snapToGrid w:val="0"/>
      <w:jc w:val="left"/>
    </w:pPr>
    <w:rPr>
      <w:sz w:val="18"/>
      <w:szCs w:val="18"/>
    </w:rPr>
  </w:style>
  <w:style w:type="character" w:customStyle="1" w:styleId="Char0">
    <w:name w:val="页脚 Char"/>
    <w:basedOn w:val="a0"/>
    <w:link w:val="a5"/>
    <w:rsid w:val="0070619D"/>
    <w:rPr>
      <w:kern w:val="2"/>
      <w:sz w:val="18"/>
      <w:szCs w:val="18"/>
    </w:rPr>
  </w:style>
  <w:style w:type="paragraph" w:customStyle="1" w:styleId="section1">
    <w:name w:val="section1"/>
    <w:basedOn w:val="a"/>
    <w:rsid w:val="009B53D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eYu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5</Pages>
  <Words>479</Words>
  <Characters>2735</Characters>
  <Application>Microsoft Office Word</Application>
  <DocSecurity>0</DocSecurity>
  <Lines>22</Lines>
  <Paragraphs>6</Paragraphs>
  <ScaleCrop>false</ScaleCrop>
  <Company>Sky123.Org</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丁丁</dc:creator>
  <cp:lastModifiedBy>钟建平</cp:lastModifiedBy>
  <cp:revision>4</cp:revision>
  <dcterms:created xsi:type="dcterms:W3CDTF">2018-08-23T06:54:00Z</dcterms:created>
  <dcterms:modified xsi:type="dcterms:W3CDTF">2018-09-04T02:52:00Z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