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EC" w:rsidRPr="005E7ECF" w:rsidRDefault="004E690E" w:rsidP="004E690E">
      <w:pPr>
        <w:jc w:val="center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校园</w:t>
      </w:r>
      <w:r w:rsidR="00CE32E6" w:rsidRPr="005E7ECF">
        <w:rPr>
          <w:rFonts w:ascii="仿宋_GB2312" w:eastAsia="仿宋_GB2312" w:hint="eastAsia"/>
          <w:sz w:val="32"/>
          <w:szCs w:val="32"/>
        </w:rPr>
        <w:t>重点场所</w:t>
      </w:r>
      <w:r w:rsidRPr="005E7ECF">
        <w:rPr>
          <w:rFonts w:ascii="仿宋_GB2312" w:eastAsia="仿宋_GB2312" w:hint="eastAsia"/>
          <w:sz w:val="32"/>
          <w:szCs w:val="32"/>
        </w:rPr>
        <w:t>安全风险点清单</w:t>
      </w:r>
      <w:r w:rsidR="002A766A" w:rsidRPr="005E7ECF">
        <w:rPr>
          <w:rFonts w:ascii="仿宋_GB2312" w:eastAsia="仿宋_GB2312" w:hint="eastAsia"/>
          <w:sz w:val="32"/>
          <w:szCs w:val="32"/>
        </w:rPr>
        <w:t>（试行）</w:t>
      </w:r>
    </w:p>
    <w:p w:rsidR="00DB1B0C" w:rsidRPr="005E7ECF" w:rsidRDefault="00DB1B0C" w:rsidP="00D06EA5">
      <w:pPr>
        <w:ind w:leftChars="-202" w:left="-424"/>
        <w:jc w:val="left"/>
        <w:rPr>
          <w:rFonts w:ascii="仿宋_GB2312" w:eastAsia="仿宋_GB2312"/>
          <w:sz w:val="32"/>
          <w:szCs w:val="32"/>
        </w:rPr>
      </w:pPr>
    </w:p>
    <w:p w:rsidR="004E690E" w:rsidRPr="005E7ECF" w:rsidRDefault="00CE32E6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一、</w:t>
      </w:r>
      <w:r w:rsidR="004E690E" w:rsidRPr="005E7ECF">
        <w:rPr>
          <w:rFonts w:ascii="仿宋_GB2312" w:eastAsia="仿宋_GB2312" w:hint="eastAsia"/>
          <w:sz w:val="32"/>
          <w:szCs w:val="32"/>
        </w:rPr>
        <w:t>食堂安全风险点</w:t>
      </w:r>
    </w:p>
    <w:tbl>
      <w:tblPr>
        <w:tblStyle w:val="a6"/>
        <w:tblW w:w="9073" w:type="dxa"/>
        <w:tblInd w:w="-318" w:type="dxa"/>
        <w:tblLook w:val="04A0" w:firstRow="1" w:lastRow="0" w:firstColumn="1" w:lastColumn="0" w:noHBand="0" w:noVBand="1"/>
      </w:tblPr>
      <w:tblGrid>
        <w:gridCol w:w="8081"/>
        <w:gridCol w:w="992"/>
      </w:tblGrid>
      <w:tr w:rsidR="00D06EA5" w:rsidRPr="005E7ECF" w:rsidTr="00D06EA5">
        <w:trPr>
          <w:trHeight w:val="744"/>
        </w:trPr>
        <w:tc>
          <w:tcPr>
            <w:tcW w:w="8081" w:type="dxa"/>
          </w:tcPr>
          <w:p w:rsidR="00D06EA5" w:rsidRPr="005E7ECF" w:rsidRDefault="00D06EA5" w:rsidP="004F4C41">
            <w:pPr>
              <w:ind w:firstLineChars="850" w:firstLine="272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992" w:type="dxa"/>
          </w:tcPr>
          <w:p w:rsidR="00D06EA5" w:rsidRPr="005E7ECF" w:rsidRDefault="00D06EA5" w:rsidP="00DB1B0C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D06EA5" w:rsidRPr="005E7ECF" w:rsidTr="004F4C41">
        <w:trPr>
          <w:trHeight w:val="827"/>
        </w:trPr>
        <w:tc>
          <w:tcPr>
            <w:tcW w:w="8081" w:type="dxa"/>
            <w:vAlign w:val="center"/>
          </w:tcPr>
          <w:p w:rsidR="00D06EA5" w:rsidRPr="005E7ECF" w:rsidRDefault="00D06EA5" w:rsidP="005E7ECF">
            <w:pPr>
              <w:pStyle w:val="1"/>
              <w:numPr>
                <w:ilvl w:val="0"/>
                <w:numId w:val="2"/>
              </w:numPr>
              <w:spacing w:line="400" w:lineRule="exact"/>
              <w:ind w:left="176" w:hangingChars="55" w:hanging="176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食品加工制作流程交叉污染、成品回收存放、餐具清洗消毒安全</w:t>
            </w:r>
          </w:p>
        </w:tc>
        <w:tc>
          <w:tcPr>
            <w:tcW w:w="992" w:type="dxa"/>
            <w:vAlign w:val="center"/>
          </w:tcPr>
          <w:p w:rsidR="00D06EA5" w:rsidRPr="005E7ECF" w:rsidRDefault="00D06EA5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06EA5" w:rsidRPr="005E7ECF" w:rsidTr="00885537">
        <w:trPr>
          <w:trHeight w:val="506"/>
        </w:trPr>
        <w:tc>
          <w:tcPr>
            <w:tcW w:w="8081" w:type="dxa"/>
            <w:vAlign w:val="center"/>
          </w:tcPr>
          <w:p w:rsidR="00D06EA5" w:rsidRPr="005E7ECF" w:rsidRDefault="00D06EA5" w:rsidP="004F4C41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②前厅后厨水、电、气线路管道巡查、维护、检修的消防安全</w:t>
            </w:r>
          </w:p>
        </w:tc>
        <w:tc>
          <w:tcPr>
            <w:tcW w:w="992" w:type="dxa"/>
            <w:vAlign w:val="center"/>
          </w:tcPr>
          <w:p w:rsidR="00D06EA5" w:rsidRPr="005E7ECF" w:rsidRDefault="00D06EA5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06EA5" w:rsidRPr="005E7ECF" w:rsidTr="00885537">
        <w:trPr>
          <w:trHeight w:val="571"/>
        </w:trPr>
        <w:tc>
          <w:tcPr>
            <w:tcW w:w="8081" w:type="dxa"/>
            <w:vAlign w:val="center"/>
          </w:tcPr>
          <w:p w:rsidR="00D06EA5" w:rsidRPr="005E7ECF" w:rsidRDefault="00D06EA5" w:rsidP="004F4C41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③油烟机、电气灶、绞肉机、洗碗机、电梯使用安全</w:t>
            </w:r>
          </w:p>
        </w:tc>
        <w:tc>
          <w:tcPr>
            <w:tcW w:w="992" w:type="dxa"/>
            <w:vAlign w:val="center"/>
          </w:tcPr>
          <w:p w:rsidR="00D06EA5" w:rsidRPr="005E7ECF" w:rsidRDefault="00D06EA5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D06EA5" w:rsidRPr="005E7ECF" w:rsidTr="00885537">
        <w:trPr>
          <w:trHeight w:val="509"/>
        </w:trPr>
        <w:tc>
          <w:tcPr>
            <w:tcW w:w="8081" w:type="dxa"/>
            <w:vAlign w:val="center"/>
          </w:tcPr>
          <w:p w:rsidR="00D06EA5" w:rsidRPr="005E7ECF" w:rsidRDefault="00D06EA5" w:rsidP="004F4C41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④员工原料切配的刀伤、热加工的烫伤、搬运物品、行走摔倒</w:t>
            </w:r>
          </w:p>
        </w:tc>
        <w:tc>
          <w:tcPr>
            <w:tcW w:w="992" w:type="dxa"/>
            <w:vAlign w:val="center"/>
          </w:tcPr>
          <w:p w:rsidR="00D06EA5" w:rsidRPr="005E7ECF" w:rsidRDefault="00D06EA5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D06EA5" w:rsidRPr="005E7ECF" w:rsidTr="004F4C41">
        <w:trPr>
          <w:trHeight w:val="198"/>
        </w:trPr>
        <w:tc>
          <w:tcPr>
            <w:tcW w:w="8081" w:type="dxa"/>
            <w:vAlign w:val="center"/>
          </w:tcPr>
          <w:p w:rsidR="00D06EA5" w:rsidRPr="005E7ECF" w:rsidRDefault="00D06EA5" w:rsidP="004F4C41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⑤疏散通道、安全出口是否畅通，消防器材检查是否到位</w:t>
            </w:r>
          </w:p>
        </w:tc>
        <w:tc>
          <w:tcPr>
            <w:tcW w:w="992" w:type="dxa"/>
            <w:vAlign w:val="center"/>
          </w:tcPr>
          <w:p w:rsidR="00D06EA5" w:rsidRPr="005E7ECF" w:rsidRDefault="00D06EA5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</w:tbl>
    <w:p w:rsidR="004E690E" w:rsidRPr="005E7ECF" w:rsidRDefault="00A50411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二、楼宇（学生公寓）</w:t>
      </w:r>
      <w:r w:rsidR="004E690E" w:rsidRPr="005E7ECF">
        <w:rPr>
          <w:rFonts w:ascii="仿宋_GB2312" w:eastAsia="仿宋_GB2312" w:hint="eastAsia"/>
          <w:sz w:val="32"/>
          <w:szCs w:val="32"/>
        </w:rPr>
        <w:t>安全风险点</w:t>
      </w:r>
    </w:p>
    <w:tbl>
      <w:tblPr>
        <w:tblStyle w:val="a6"/>
        <w:tblW w:w="9073" w:type="dxa"/>
        <w:tblInd w:w="-318" w:type="dxa"/>
        <w:tblLook w:val="04A0" w:firstRow="1" w:lastRow="0" w:firstColumn="1" w:lastColumn="0" w:noHBand="0" w:noVBand="1"/>
      </w:tblPr>
      <w:tblGrid>
        <w:gridCol w:w="8081"/>
        <w:gridCol w:w="992"/>
      </w:tblGrid>
      <w:tr w:rsidR="00A50411" w:rsidRPr="005E7ECF" w:rsidTr="00A50411">
        <w:trPr>
          <w:trHeight w:val="582"/>
        </w:trPr>
        <w:tc>
          <w:tcPr>
            <w:tcW w:w="8081" w:type="dxa"/>
          </w:tcPr>
          <w:p w:rsidR="00A50411" w:rsidRPr="005E7ECF" w:rsidRDefault="00A50411" w:rsidP="00A50411">
            <w:pPr>
              <w:ind w:leftChars="-202" w:left="-42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992" w:type="dxa"/>
          </w:tcPr>
          <w:p w:rsidR="00A50411" w:rsidRPr="005E7ECF" w:rsidRDefault="00A50411" w:rsidP="00DB1B0C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A50411" w:rsidRPr="005E7ECF" w:rsidTr="004F4C41">
        <w:trPr>
          <w:trHeight w:val="595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①学生吸烟、违规使用大功率电器，易发生电路短路，导致火灾发生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885537">
        <w:trPr>
          <w:trHeight w:val="473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②宿舍床、桌椅等损坏引起的人员伤害风险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A50411" w:rsidRPr="005E7ECF" w:rsidTr="004F4C41">
        <w:trPr>
          <w:trHeight w:val="465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③防盗窗安装，影响火灾时的安全疏散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A50411" w:rsidRPr="005E7ECF" w:rsidTr="00B44612">
        <w:trPr>
          <w:trHeight w:val="457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④洗手间，浴室，洗衣房等地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滑引起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的人员滑到风险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A50411" w:rsidRPr="005E7ECF" w:rsidTr="004F4C41">
        <w:trPr>
          <w:trHeight w:val="445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⑤吸顶电风扇、日光灯及开关、插座安全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4F4C41">
        <w:trPr>
          <w:trHeight w:val="386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⑥线路老化，用电超负荷引发的安全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4F4C41">
        <w:trPr>
          <w:trHeight w:val="362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⑦外墙空鼓引起的坠落风险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4F4C41">
        <w:trPr>
          <w:trHeight w:val="467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⑧外来人员管理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A50411" w:rsidRPr="005E7ECF" w:rsidTr="004F4C41">
        <w:trPr>
          <w:trHeight w:val="460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⑨配电房、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弱电房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安全管理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4F4C41">
        <w:trPr>
          <w:trHeight w:val="460"/>
        </w:trPr>
        <w:tc>
          <w:tcPr>
            <w:tcW w:w="8081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⑩消防器材被挪用、遮挡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5E7ECF">
            <w:pPr>
              <w:spacing w:line="520" w:lineRule="exact"/>
              <w:ind w:firstLineChars="100" w:firstLine="32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</w:tbl>
    <w:p w:rsidR="00A50411" w:rsidRPr="005E7ECF" w:rsidRDefault="00A50411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三、楼宇（教学楼、实验楼）安全风险点</w:t>
      </w:r>
    </w:p>
    <w:tbl>
      <w:tblPr>
        <w:tblStyle w:val="a6"/>
        <w:tblW w:w="9072" w:type="dxa"/>
        <w:jc w:val="center"/>
        <w:tblInd w:w="-1284" w:type="dxa"/>
        <w:tblLook w:val="04A0" w:firstRow="1" w:lastRow="0" w:firstColumn="1" w:lastColumn="0" w:noHBand="0" w:noVBand="1"/>
      </w:tblPr>
      <w:tblGrid>
        <w:gridCol w:w="8063"/>
        <w:gridCol w:w="1009"/>
      </w:tblGrid>
      <w:tr w:rsidR="00A50411" w:rsidRPr="005E7ECF" w:rsidTr="00A50411">
        <w:trPr>
          <w:trHeight w:val="764"/>
          <w:jc w:val="center"/>
        </w:trPr>
        <w:tc>
          <w:tcPr>
            <w:tcW w:w="8063" w:type="dxa"/>
            <w:vAlign w:val="center"/>
          </w:tcPr>
          <w:p w:rsidR="00A50411" w:rsidRPr="005E7ECF" w:rsidRDefault="004F4C41" w:rsidP="00A50411">
            <w:pPr>
              <w:ind w:leftChars="-202" w:left="-424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E7ECF">
              <w:rPr>
                <w:rFonts w:ascii="仿宋_GB2312" w:eastAsia="仿宋_GB2312" w:hAnsi="仿宋" w:hint="eastAsia"/>
                <w:sz w:val="32"/>
                <w:szCs w:val="32"/>
              </w:rPr>
              <w:t xml:space="preserve">    </w:t>
            </w:r>
            <w:r w:rsidR="00A50411" w:rsidRPr="005E7ECF">
              <w:rPr>
                <w:rFonts w:ascii="仿宋_GB2312" w:eastAsia="仿宋_GB2312" w:hAnsi="仿宋" w:hint="eastAsia"/>
                <w:sz w:val="32"/>
                <w:szCs w:val="32"/>
              </w:rPr>
              <w:t>安全风险点</w:t>
            </w:r>
            <w:r w:rsidR="00A50411" w:rsidRPr="005E7ECF"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A50411">
            <w:pPr>
              <w:spacing w:line="400" w:lineRule="exact"/>
              <w:rPr>
                <w:rFonts w:ascii="仿宋_GB2312" w:eastAsia="仿宋_GB2312" w:hAnsi="华文仿宋"/>
                <w:sz w:val="32"/>
                <w:szCs w:val="32"/>
              </w:rPr>
            </w:pPr>
            <w:r w:rsidRPr="005E7ECF">
              <w:rPr>
                <w:rFonts w:ascii="仿宋_GB2312" w:eastAsia="仿宋_GB2312" w:hAnsi="华文仿宋" w:hint="eastAsia"/>
                <w:sz w:val="32"/>
                <w:szCs w:val="32"/>
              </w:rPr>
              <w:t>风险</w:t>
            </w:r>
          </w:p>
          <w:p w:rsidR="00A50411" w:rsidRPr="005E7ECF" w:rsidRDefault="00A50411" w:rsidP="00A50411">
            <w:pPr>
              <w:spacing w:line="400" w:lineRule="exact"/>
              <w:rPr>
                <w:rFonts w:ascii="仿宋_GB2312" w:eastAsia="仿宋_GB2312" w:hAnsi="华文仿宋"/>
                <w:sz w:val="32"/>
                <w:szCs w:val="32"/>
              </w:rPr>
            </w:pPr>
            <w:r w:rsidRPr="005E7ECF">
              <w:rPr>
                <w:rFonts w:ascii="仿宋_GB2312" w:eastAsia="仿宋_GB2312" w:hAnsi="华文仿宋" w:hint="eastAsia"/>
                <w:sz w:val="32"/>
                <w:szCs w:val="32"/>
              </w:rPr>
              <w:t>级别</w:t>
            </w:r>
          </w:p>
        </w:tc>
      </w:tr>
      <w:tr w:rsidR="00A50411" w:rsidRPr="005E7ECF" w:rsidTr="00885537">
        <w:trPr>
          <w:trHeight w:val="547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4F4C41">
            <w:pPr>
              <w:pStyle w:val="a3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梯间堆放杂物、垃圾等，</w:t>
            </w:r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配电房、</w:t>
            </w:r>
            <w:proofErr w:type="gramStart"/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弱电房安全</w:t>
            </w:r>
            <w:proofErr w:type="gramEnd"/>
          </w:p>
        </w:tc>
        <w:tc>
          <w:tcPr>
            <w:tcW w:w="1009" w:type="dxa"/>
            <w:vAlign w:val="center"/>
          </w:tcPr>
          <w:p w:rsidR="00A50411" w:rsidRPr="005E7ECF" w:rsidRDefault="002A766A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885537">
        <w:trPr>
          <w:trHeight w:val="627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8A204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②教学楼部分设施老旧，漏水现象严重，引起漏电、水损等风险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A50411" w:rsidRPr="005E7ECF" w:rsidTr="00885537">
        <w:trPr>
          <w:trHeight w:val="409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8A2040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③屋顶材料老化或损坏引起的高空坠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物风险</w:t>
            </w:r>
            <w:proofErr w:type="gramEnd"/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A50411" w:rsidRPr="005E7ECF" w:rsidTr="00A50411">
        <w:trPr>
          <w:trHeight w:val="406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8A2040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④安全通道狭窄，引起人员拥挤踩踏风险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A50411" w:rsidRPr="005E7ECF" w:rsidTr="002A766A">
        <w:trPr>
          <w:trHeight w:val="439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8A2040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⑤吸顶电风扇、日光灯及开关、插座安全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A50411">
        <w:trPr>
          <w:trHeight w:val="409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⑥室内线路老化，用电超负荷引发的安全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2A766A">
        <w:trPr>
          <w:trHeight w:val="457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4F4C41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⑦外墙空鼓引起的坠落风险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A50411">
        <w:trPr>
          <w:trHeight w:val="455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8A2040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⑧外来人员管理。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A50411" w:rsidRPr="005E7ECF" w:rsidTr="00A50411">
        <w:trPr>
          <w:trHeight w:val="458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2A766A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⑨</w:t>
            </w:r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室内（外）拉线供电动自行车充电或将电动自行车电瓶带入工作区域充电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2A766A">
        <w:trPr>
          <w:trHeight w:val="542"/>
          <w:jc w:val="center"/>
        </w:trPr>
        <w:tc>
          <w:tcPr>
            <w:tcW w:w="8063" w:type="dxa"/>
            <w:vAlign w:val="center"/>
          </w:tcPr>
          <w:p w:rsidR="00A50411" w:rsidRPr="005E7ECF" w:rsidRDefault="00A50411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⑩随意使用明火</w:t>
            </w:r>
          </w:p>
        </w:tc>
        <w:tc>
          <w:tcPr>
            <w:tcW w:w="1009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</w:tbl>
    <w:p w:rsidR="00A50411" w:rsidRPr="005E7ECF" w:rsidRDefault="00A50411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四、高配房安全风险点</w:t>
      </w:r>
    </w:p>
    <w:tbl>
      <w:tblPr>
        <w:tblStyle w:val="a6"/>
        <w:tblW w:w="9073" w:type="dxa"/>
        <w:tblInd w:w="-318" w:type="dxa"/>
        <w:tblLook w:val="04A0" w:firstRow="1" w:lastRow="0" w:firstColumn="1" w:lastColumn="0" w:noHBand="0" w:noVBand="1"/>
      </w:tblPr>
      <w:tblGrid>
        <w:gridCol w:w="8081"/>
        <w:gridCol w:w="992"/>
      </w:tblGrid>
      <w:tr w:rsidR="00A50411" w:rsidRPr="005E7ECF" w:rsidTr="004F4C41">
        <w:trPr>
          <w:trHeight w:val="744"/>
        </w:trPr>
        <w:tc>
          <w:tcPr>
            <w:tcW w:w="8081" w:type="dxa"/>
            <w:vAlign w:val="center"/>
          </w:tcPr>
          <w:p w:rsidR="00A50411" w:rsidRPr="005E7ECF" w:rsidRDefault="00A50411" w:rsidP="005E7ECF">
            <w:pPr>
              <w:ind w:firstLineChars="1050" w:firstLine="336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992" w:type="dxa"/>
          </w:tcPr>
          <w:p w:rsidR="00A50411" w:rsidRPr="005E7ECF" w:rsidRDefault="00A50411" w:rsidP="002A766A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A50411" w:rsidRPr="005E7ECF" w:rsidTr="002A766A">
        <w:trPr>
          <w:trHeight w:val="591"/>
        </w:trPr>
        <w:tc>
          <w:tcPr>
            <w:tcW w:w="8081" w:type="dxa"/>
            <w:vAlign w:val="center"/>
          </w:tcPr>
          <w:p w:rsidR="00A50411" w:rsidRPr="005E7ECF" w:rsidRDefault="00A50411" w:rsidP="008A2040">
            <w:pPr>
              <w:pStyle w:val="a3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①设备长时间运行状态，</w:t>
            </w:r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会</w:t>
            </w: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加速老化，增大火灾的可能性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2A766A">
        <w:trPr>
          <w:trHeight w:val="557"/>
        </w:trPr>
        <w:tc>
          <w:tcPr>
            <w:tcW w:w="8081" w:type="dxa"/>
            <w:vAlign w:val="center"/>
          </w:tcPr>
          <w:p w:rsidR="00A50411" w:rsidRPr="005E7ECF" w:rsidRDefault="00A50411" w:rsidP="002A766A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②用电设备的负载使用以及电气连接线的松动和接触不良，易引起火灾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A50411" w:rsidRPr="005E7ECF" w:rsidTr="002A766A">
        <w:trPr>
          <w:trHeight w:val="653"/>
        </w:trPr>
        <w:tc>
          <w:tcPr>
            <w:tcW w:w="8081" w:type="dxa"/>
            <w:vAlign w:val="center"/>
          </w:tcPr>
          <w:p w:rsidR="00A50411" w:rsidRPr="005E7ECF" w:rsidRDefault="00A50411" w:rsidP="008A2040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③雨水、小动物进入引起短路火灾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A50411" w:rsidRPr="005E7ECF" w:rsidTr="002A766A">
        <w:trPr>
          <w:trHeight w:val="689"/>
        </w:trPr>
        <w:tc>
          <w:tcPr>
            <w:tcW w:w="8081" w:type="dxa"/>
            <w:vAlign w:val="center"/>
          </w:tcPr>
          <w:p w:rsidR="00A50411" w:rsidRPr="005E7ECF" w:rsidRDefault="00A50411" w:rsidP="008A2040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④工作人员未按规定穿戴劳动防护用品等引发事故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A50411" w:rsidRPr="005E7ECF" w:rsidTr="002A766A">
        <w:trPr>
          <w:trHeight w:val="400"/>
        </w:trPr>
        <w:tc>
          <w:tcPr>
            <w:tcW w:w="8081" w:type="dxa"/>
            <w:vAlign w:val="center"/>
          </w:tcPr>
          <w:p w:rsidR="00A50411" w:rsidRPr="005E7ECF" w:rsidRDefault="00A50411" w:rsidP="008A2040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⑤消防设施、器材被挪用、损坏、遮挡</w:t>
            </w:r>
          </w:p>
        </w:tc>
        <w:tc>
          <w:tcPr>
            <w:tcW w:w="992" w:type="dxa"/>
            <w:vAlign w:val="center"/>
          </w:tcPr>
          <w:p w:rsidR="00A50411" w:rsidRPr="005E7ECF" w:rsidRDefault="00A50411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</w:tbl>
    <w:p w:rsidR="00885537" w:rsidRPr="005E7ECF" w:rsidRDefault="00885537" w:rsidP="00032DDB">
      <w:pPr>
        <w:jc w:val="left"/>
        <w:rPr>
          <w:rFonts w:ascii="仿宋_GB2312" w:eastAsia="仿宋_GB2312"/>
          <w:sz w:val="32"/>
          <w:szCs w:val="32"/>
        </w:rPr>
      </w:pPr>
    </w:p>
    <w:p w:rsidR="004E690E" w:rsidRPr="005E7ECF" w:rsidRDefault="002A766A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五、</w:t>
      </w:r>
      <w:r w:rsidR="004E690E" w:rsidRPr="005E7ECF">
        <w:rPr>
          <w:rFonts w:ascii="仿宋_GB2312" w:eastAsia="仿宋_GB2312" w:hint="eastAsia"/>
          <w:sz w:val="32"/>
          <w:szCs w:val="32"/>
        </w:rPr>
        <w:t>场馆</w:t>
      </w:r>
      <w:r w:rsidR="007C40D2" w:rsidRPr="005E7ECF">
        <w:rPr>
          <w:rFonts w:ascii="仿宋_GB2312" w:eastAsia="仿宋_GB2312" w:hint="eastAsia"/>
          <w:sz w:val="32"/>
          <w:szCs w:val="32"/>
        </w:rPr>
        <w:t>（会议室、报告厅、音乐厅、体育馆）</w:t>
      </w:r>
      <w:r w:rsidR="004E690E" w:rsidRPr="005E7ECF">
        <w:rPr>
          <w:rFonts w:ascii="仿宋_GB2312" w:eastAsia="仿宋_GB2312" w:hint="eastAsia"/>
          <w:sz w:val="32"/>
          <w:szCs w:val="32"/>
        </w:rPr>
        <w:t>安全风险点</w:t>
      </w:r>
    </w:p>
    <w:tbl>
      <w:tblPr>
        <w:tblStyle w:val="a6"/>
        <w:tblW w:w="8942" w:type="dxa"/>
        <w:jc w:val="center"/>
        <w:tblInd w:w="-759" w:type="dxa"/>
        <w:tblLayout w:type="fixed"/>
        <w:tblLook w:val="04A0" w:firstRow="1" w:lastRow="0" w:firstColumn="1" w:lastColumn="0" w:noHBand="0" w:noVBand="1"/>
      </w:tblPr>
      <w:tblGrid>
        <w:gridCol w:w="8081"/>
        <w:gridCol w:w="861"/>
      </w:tblGrid>
      <w:tr w:rsidR="002A766A" w:rsidRPr="005E7ECF" w:rsidTr="004F4C41">
        <w:trPr>
          <w:trHeight w:val="703"/>
          <w:jc w:val="center"/>
        </w:trPr>
        <w:tc>
          <w:tcPr>
            <w:tcW w:w="8081" w:type="dxa"/>
            <w:vAlign w:val="center"/>
          </w:tcPr>
          <w:p w:rsidR="002A766A" w:rsidRPr="005E7ECF" w:rsidRDefault="002A766A" w:rsidP="005E7ECF">
            <w:pPr>
              <w:ind w:firstLineChars="1050" w:firstLine="336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861" w:type="dxa"/>
          </w:tcPr>
          <w:p w:rsidR="002A766A" w:rsidRPr="005E7ECF" w:rsidRDefault="002A766A" w:rsidP="007C40D2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2A766A" w:rsidRPr="005E7ECF" w:rsidTr="004F4C41">
        <w:trPr>
          <w:trHeight w:val="631"/>
          <w:jc w:val="center"/>
        </w:trPr>
        <w:tc>
          <w:tcPr>
            <w:tcW w:w="8081" w:type="dxa"/>
          </w:tcPr>
          <w:p w:rsidR="002A766A" w:rsidRPr="005E7ECF" w:rsidRDefault="007C40D2" w:rsidP="007C40D2">
            <w:pPr>
              <w:pStyle w:val="a3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灯光、线路、插座安全</w:t>
            </w:r>
          </w:p>
        </w:tc>
        <w:tc>
          <w:tcPr>
            <w:tcW w:w="861" w:type="dxa"/>
            <w:vAlign w:val="center"/>
          </w:tcPr>
          <w:p w:rsidR="002A766A" w:rsidRPr="005E7ECF" w:rsidRDefault="002A766A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2A766A" w:rsidRPr="005E7ECF" w:rsidTr="004F4C41">
        <w:trPr>
          <w:trHeight w:val="703"/>
          <w:jc w:val="center"/>
        </w:trPr>
        <w:tc>
          <w:tcPr>
            <w:tcW w:w="8081" w:type="dxa"/>
          </w:tcPr>
          <w:p w:rsidR="007C40D2" w:rsidRPr="005E7ECF" w:rsidRDefault="002A766A" w:rsidP="005E7ECF">
            <w:pPr>
              <w:pStyle w:val="a3"/>
              <w:numPr>
                <w:ilvl w:val="0"/>
                <w:numId w:val="6"/>
              </w:numPr>
              <w:spacing w:line="400" w:lineRule="exact"/>
              <w:ind w:left="333" w:hangingChars="104" w:hanging="333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消防设施、器材被挪用、损坏、遮挡、消防通道</w:t>
            </w:r>
            <w:r w:rsidR="007C40D2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被占用</w:t>
            </w:r>
          </w:p>
        </w:tc>
        <w:tc>
          <w:tcPr>
            <w:tcW w:w="861" w:type="dxa"/>
            <w:vAlign w:val="center"/>
          </w:tcPr>
          <w:p w:rsidR="002A766A" w:rsidRPr="005E7ECF" w:rsidRDefault="002A766A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2A766A" w:rsidRPr="005E7ECF" w:rsidTr="004F4C41">
        <w:trPr>
          <w:trHeight w:val="719"/>
          <w:jc w:val="center"/>
        </w:trPr>
        <w:tc>
          <w:tcPr>
            <w:tcW w:w="8081" w:type="dxa"/>
          </w:tcPr>
          <w:p w:rsidR="002A766A" w:rsidRPr="005E7ECF" w:rsidRDefault="002A766A" w:rsidP="00032DDB">
            <w:pPr>
              <w:pStyle w:val="a3"/>
              <w:numPr>
                <w:ilvl w:val="0"/>
                <w:numId w:val="6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不规范使用明火、电器的行为风险</w:t>
            </w:r>
          </w:p>
        </w:tc>
        <w:tc>
          <w:tcPr>
            <w:tcW w:w="861" w:type="dxa"/>
            <w:vAlign w:val="center"/>
          </w:tcPr>
          <w:p w:rsidR="002A766A" w:rsidRPr="005E7ECF" w:rsidRDefault="002A766A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2A766A" w:rsidRPr="005E7ECF" w:rsidTr="004F4C41">
        <w:trPr>
          <w:trHeight w:val="719"/>
          <w:jc w:val="center"/>
        </w:trPr>
        <w:tc>
          <w:tcPr>
            <w:tcW w:w="8081" w:type="dxa"/>
          </w:tcPr>
          <w:p w:rsidR="002A766A" w:rsidRPr="005E7ECF" w:rsidRDefault="00032DDB" w:rsidP="00032DDB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</w:t>
            </w:r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洗手间</w:t>
            </w:r>
            <w:r w:rsidR="007C40D2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、</w:t>
            </w:r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浴室等地</w:t>
            </w:r>
            <w:proofErr w:type="gramStart"/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滑引起</w:t>
            </w:r>
            <w:proofErr w:type="gramEnd"/>
            <w:r w:rsidR="002A766A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的人员滑到风险</w:t>
            </w:r>
          </w:p>
        </w:tc>
        <w:tc>
          <w:tcPr>
            <w:tcW w:w="861" w:type="dxa"/>
            <w:vAlign w:val="center"/>
          </w:tcPr>
          <w:p w:rsidR="002A766A" w:rsidRPr="005E7ECF" w:rsidRDefault="002A766A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</w:tbl>
    <w:p w:rsidR="004E690E" w:rsidRPr="005E7ECF" w:rsidRDefault="007C40D2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六、</w:t>
      </w:r>
      <w:r w:rsidR="004E690E" w:rsidRPr="005E7ECF">
        <w:rPr>
          <w:rFonts w:ascii="仿宋_GB2312" w:eastAsia="仿宋_GB2312" w:hint="eastAsia"/>
          <w:sz w:val="32"/>
          <w:szCs w:val="32"/>
        </w:rPr>
        <w:t>商</w:t>
      </w:r>
      <w:proofErr w:type="gramStart"/>
      <w:r w:rsidR="004E690E" w:rsidRPr="005E7ECF">
        <w:rPr>
          <w:rFonts w:ascii="仿宋_GB2312" w:eastAsia="仿宋_GB2312" w:hint="eastAsia"/>
          <w:sz w:val="32"/>
          <w:szCs w:val="32"/>
        </w:rPr>
        <w:t>铺安全</w:t>
      </w:r>
      <w:proofErr w:type="gramEnd"/>
      <w:r w:rsidR="004E690E" w:rsidRPr="005E7ECF">
        <w:rPr>
          <w:rFonts w:ascii="仿宋_GB2312" w:eastAsia="仿宋_GB2312" w:hint="eastAsia"/>
          <w:sz w:val="32"/>
          <w:szCs w:val="32"/>
        </w:rPr>
        <w:t>风险点</w:t>
      </w:r>
    </w:p>
    <w:tbl>
      <w:tblPr>
        <w:tblStyle w:val="a6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992"/>
      </w:tblGrid>
      <w:tr w:rsidR="007C40D2" w:rsidRPr="005E7ECF" w:rsidTr="004F4C41">
        <w:trPr>
          <w:trHeight w:val="744"/>
        </w:trPr>
        <w:tc>
          <w:tcPr>
            <w:tcW w:w="8081" w:type="dxa"/>
            <w:vAlign w:val="center"/>
          </w:tcPr>
          <w:p w:rsidR="007C40D2" w:rsidRPr="005E7ECF" w:rsidRDefault="007C40D2" w:rsidP="005E7ECF">
            <w:pPr>
              <w:ind w:firstLineChars="900" w:firstLine="288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992" w:type="dxa"/>
          </w:tcPr>
          <w:p w:rsidR="007C40D2" w:rsidRPr="005E7ECF" w:rsidRDefault="007C40D2" w:rsidP="007C40D2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7C40D2" w:rsidRPr="005E7ECF" w:rsidTr="007C40D2">
        <w:trPr>
          <w:trHeight w:val="744"/>
        </w:trPr>
        <w:tc>
          <w:tcPr>
            <w:tcW w:w="8081" w:type="dxa"/>
          </w:tcPr>
          <w:p w:rsidR="007C40D2" w:rsidRPr="005E7ECF" w:rsidRDefault="007C40D2" w:rsidP="008A2040">
            <w:pPr>
              <w:pStyle w:val="a3"/>
              <w:spacing w:line="400" w:lineRule="exact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①经营户进场改造施工，尤其是墙体改造和线路改造时，不按规范进行申报审批的，或者施工不当导致安全风险</w:t>
            </w:r>
          </w:p>
        </w:tc>
        <w:tc>
          <w:tcPr>
            <w:tcW w:w="992" w:type="dxa"/>
            <w:vAlign w:val="center"/>
          </w:tcPr>
          <w:p w:rsidR="007C40D2" w:rsidRPr="005E7ECF" w:rsidRDefault="007C40D2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7C40D2" w:rsidRPr="005E7ECF" w:rsidTr="007C40D2">
        <w:trPr>
          <w:trHeight w:val="744"/>
        </w:trPr>
        <w:tc>
          <w:tcPr>
            <w:tcW w:w="8081" w:type="dxa"/>
          </w:tcPr>
          <w:p w:rsidR="007C40D2" w:rsidRPr="005E7ECF" w:rsidRDefault="007C40D2" w:rsidP="008A2040">
            <w:pPr>
              <w:pStyle w:val="a3"/>
              <w:spacing w:line="400" w:lineRule="exact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②经营户日常加装、使用用电等设施设备不当产生的消防安全隐患</w:t>
            </w:r>
          </w:p>
        </w:tc>
        <w:tc>
          <w:tcPr>
            <w:tcW w:w="992" w:type="dxa"/>
            <w:vAlign w:val="center"/>
          </w:tcPr>
          <w:p w:rsidR="007C40D2" w:rsidRPr="005E7ECF" w:rsidRDefault="007C40D2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7C40D2" w:rsidRPr="005E7ECF" w:rsidTr="007C40D2">
        <w:trPr>
          <w:trHeight w:val="533"/>
        </w:trPr>
        <w:tc>
          <w:tcPr>
            <w:tcW w:w="8081" w:type="dxa"/>
          </w:tcPr>
          <w:p w:rsidR="007C40D2" w:rsidRPr="005E7ECF" w:rsidRDefault="007C40D2" w:rsidP="008A2040">
            <w:pPr>
              <w:pStyle w:val="a3"/>
              <w:spacing w:line="440" w:lineRule="exact"/>
              <w:ind w:firstLineChars="0" w:firstLine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③经营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户及其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供货商、校园快递车辆等进出校园交通安全</w:t>
            </w:r>
          </w:p>
        </w:tc>
        <w:tc>
          <w:tcPr>
            <w:tcW w:w="992" w:type="dxa"/>
            <w:vAlign w:val="center"/>
          </w:tcPr>
          <w:p w:rsidR="007C40D2" w:rsidRPr="005E7ECF" w:rsidRDefault="007C40D2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7C40D2" w:rsidRPr="005E7ECF" w:rsidTr="00FD3F1C">
        <w:trPr>
          <w:trHeight w:val="443"/>
        </w:trPr>
        <w:tc>
          <w:tcPr>
            <w:tcW w:w="8081" w:type="dxa"/>
          </w:tcPr>
          <w:p w:rsidR="007C40D2" w:rsidRPr="005E7ECF" w:rsidRDefault="007C40D2" w:rsidP="00032DDB">
            <w:pPr>
              <w:pStyle w:val="a3"/>
              <w:numPr>
                <w:ilvl w:val="0"/>
                <w:numId w:val="6"/>
              </w:numPr>
              <w:spacing w:line="44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防器材被挪用、损坏、遮挡</w:t>
            </w:r>
          </w:p>
        </w:tc>
        <w:tc>
          <w:tcPr>
            <w:tcW w:w="992" w:type="dxa"/>
            <w:vAlign w:val="center"/>
          </w:tcPr>
          <w:p w:rsidR="007C40D2" w:rsidRPr="005E7ECF" w:rsidRDefault="007C40D2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7C40D2" w:rsidRPr="005E7ECF" w:rsidTr="007C40D2">
        <w:trPr>
          <w:trHeight w:val="788"/>
        </w:trPr>
        <w:tc>
          <w:tcPr>
            <w:tcW w:w="8081" w:type="dxa"/>
            <w:vAlign w:val="center"/>
          </w:tcPr>
          <w:p w:rsidR="007C40D2" w:rsidRPr="002A5FF8" w:rsidRDefault="007C40D2" w:rsidP="002A5FF8">
            <w:pPr>
              <w:pStyle w:val="a3"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A5FF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位于地下室，暴雨或长时间强降雨极易发生雨水倒灌</w:t>
            </w:r>
          </w:p>
        </w:tc>
        <w:tc>
          <w:tcPr>
            <w:tcW w:w="992" w:type="dxa"/>
            <w:vAlign w:val="center"/>
          </w:tcPr>
          <w:p w:rsidR="007C40D2" w:rsidRPr="005E7ECF" w:rsidRDefault="007C40D2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</w:tbl>
    <w:p w:rsidR="004E690E" w:rsidRPr="005E7ECF" w:rsidRDefault="00FD3F1C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七、</w:t>
      </w:r>
      <w:r w:rsidR="004E690E" w:rsidRPr="005E7ECF">
        <w:rPr>
          <w:rFonts w:ascii="仿宋_GB2312" w:eastAsia="仿宋_GB2312" w:hint="eastAsia"/>
          <w:sz w:val="32"/>
          <w:szCs w:val="32"/>
        </w:rPr>
        <w:t>周转房安全风险点</w:t>
      </w:r>
    </w:p>
    <w:tbl>
      <w:tblPr>
        <w:tblStyle w:val="a6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992"/>
      </w:tblGrid>
      <w:tr w:rsidR="00FD3F1C" w:rsidRPr="005E7ECF" w:rsidTr="004F4C41">
        <w:trPr>
          <w:trHeight w:val="703"/>
        </w:trPr>
        <w:tc>
          <w:tcPr>
            <w:tcW w:w="8081" w:type="dxa"/>
            <w:vAlign w:val="center"/>
          </w:tcPr>
          <w:p w:rsidR="00FD3F1C" w:rsidRPr="005E7ECF" w:rsidRDefault="00FD3F1C" w:rsidP="005E7ECF">
            <w:pPr>
              <w:ind w:firstLineChars="950" w:firstLine="304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992" w:type="dxa"/>
          </w:tcPr>
          <w:p w:rsidR="00FD3F1C" w:rsidRPr="005E7ECF" w:rsidRDefault="00FD3F1C" w:rsidP="00FD3F1C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FD3F1C" w:rsidRPr="005E7ECF" w:rsidTr="00FD3F1C">
        <w:trPr>
          <w:trHeight w:val="719"/>
        </w:trPr>
        <w:tc>
          <w:tcPr>
            <w:tcW w:w="8081" w:type="dxa"/>
          </w:tcPr>
          <w:p w:rsidR="00FD3F1C" w:rsidRPr="005E7ECF" w:rsidRDefault="00FD3F1C" w:rsidP="00FD3F1C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住户私自在屋内使用电磁炉、电热器等</w:t>
            </w:r>
          </w:p>
        </w:tc>
        <w:tc>
          <w:tcPr>
            <w:tcW w:w="992" w:type="dxa"/>
            <w:vAlign w:val="center"/>
          </w:tcPr>
          <w:p w:rsidR="00FD3F1C" w:rsidRPr="005E7ECF" w:rsidRDefault="00FD3F1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FD3F1C" w:rsidRPr="005E7ECF" w:rsidTr="00FD3F1C">
        <w:trPr>
          <w:trHeight w:val="703"/>
        </w:trPr>
        <w:tc>
          <w:tcPr>
            <w:tcW w:w="8081" w:type="dxa"/>
          </w:tcPr>
          <w:p w:rsidR="00FD3F1C" w:rsidRPr="005E7ECF" w:rsidRDefault="00FD3F1C" w:rsidP="00AB2ADF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路老化，用户私拉乱接和外接充电瓶车</w:t>
            </w:r>
          </w:p>
        </w:tc>
        <w:tc>
          <w:tcPr>
            <w:tcW w:w="992" w:type="dxa"/>
            <w:vAlign w:val="center"/>
          </w:tcPr>
          <w:p w:rsidR="00FD3F1C" w:rsidRPr="005E7ECF" w:rsidRDefault="00FD3F1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FD3F1C" w:rsidRPr="005E7ECF" w:rsidTr="00FD3F1C">
        <w:trPr>
          <w:trHeight w:val="660"/>
        </w:trPr>
        <w:tc>
          <w:tcPr>
            <w:tcW w:w="8081" w:type="dxa"/>
          </w:tcPr>
          <w:p w:rsidR="00FD3F1C" w:rsidRPr="005E7ECF" w:rsidRDefault="00AB2ADF" w:rsidP="00AB2ADF">
            <w:pPr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</w:t>
            </w:r>
            <w:r w:rsidR="00FD3F1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用户未经批准擅自加装大功率电器（如空调等）</w:t>
            </w:r>
          </w:p>
        </w:tc>
        <w:tc>
          <w:tcPr>
            <w:tcW w:w="992" w:type="dxa"/>
            <w:vAlign w:val="center"/>
          </w:tcPr>
          <w:p w:rsidR="00FD3F1C" w:rsidRPr="005E7ECF" w:rsidRDefault="00FD3F1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FD3F1C" w:rsidRPr="005E7ECF" w:rsidTr="00FD3F1C">
        <w:trPr>
          <w:trHeight w:val="508"/>
        </w:trPr>
        <w:tc>
          <w:tcPr>
            <w:tcW w:w="8081" w:type="dxa"/>
          </w:tcPr>
          <w:p w:rsidR="00FD3F1C" w:rsidRPr="002A5FF8" w:rsidRDefault="00FD3F1C" w:rsidP="002A5FF8">
            <w:pPr>
              <w:pStyle w:val="a3"/>
              <w:numPr>
                <w:ilvl w:val="0"/>
                <w:numId w:val="8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A5FF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房间内堆放大量的易燃物</w:t>
            </w:r>
          </w:p>
        </w:tc>
        <w:tc>
          <w:tcPr>
            <w:tcW w:w="992" w:type="dxa"/>
            <w:vAlign w:val="center"/>
          </w:tcPr>
          <w:p w:rsidR="00FD3F1C" w:rsidRPr="005E7ECF" w:rsidRDefault="00FD3F1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</w:tbl>
    <w:p w:rsidR="002A5FF8" w:rsidRPr="002A5FF8" w:rsidRDefault="005E7ECF" w:rsidP="002A5FF8">
      <w:pPr>
        <w:ind w:leftChars="-202" w:left="-424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lastRenderedPageBreak/>
        <w:t>八、多媒体教室安全风险点</w:t>
      </w:r>
    </w:p>
    <w:tbl>
      <w:tblPr>
        <w:tblStyle w:val="a6"/>
        <w:tblpPr w:leftFromText="180" w:rightFromText="180" w:vertAnchor="page" w:horzAnchor="margin" w:tblpX="-210" w:tblpY="1861"/>
        <w:tblW w:w="9250" w:type="dxa"/>
        <w:tblLook w:val="04A0" w:firstRow="1" w:lastRow="0" w:firstColumn="1" w:lastColumn="0" w:noHBand="0" w:noVBand="1"/>
      </w:tblPr>
      <w:tblGrid>
        <w:gridCol w:w="8022"/>
        <w:gridCol w:w="1228"/>
      </w:tblGrid>
      <w:tr w:rsidR="002A5FF8" w:rsidRPr="005E7ECF" w:rsidTr="002A5FF8">
        <w:trPr>
          <w:trHeight w:val="592"/>
        </w:trPr>
        <w:tc>
          <w:tcPr>
            <w:tcW w:w="0" w:type="auto"/>
            <w:vAlign w:val="center"/>
          </w:tcPr>
          <w:p w:rsidR="002A5FF8" w:rsidRPr="005E7ECF" w:rsidRDefault="002A5FF8" w:rsidP="002A5FF8">
            <w:pPr>
              <w:ind w:firstLineChars="950" w:firstLine="304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2A5FF8" w:rsidRPr="005E7ECF" w:rsidTr="002A5FF8">
        <w:trPr>
          <w:trHeight w:val="918"/>
        </w:trPr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①场所内使用的计算机、投影仪、音响等电器设备有否超负荷、超年限使用</w:t>
            </w:r>
          </w:p>
        </w:tc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  <w:tr w:rsidR="002A5FF8" w:rsidRPr="005E7ECF" w:rsidTr="002A5FF8">
        <w:trPr>
          <w:trHeight w:val="646"/>
        </w:trPr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②设备使用后是否及时断电，长时间通电是否存在过热等安全隐患。</w:t>
            </w:r>
          </w:p>
        </w:tc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2A5FF8" w:rsidRPr="005E7ECF" w:rsidTr="002A5FF8">
        <w:trPr>
          <w:trHeight w:val="568"/>
        </w:trPr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③设备电源插座、线缆是否存在接触不良、老化等供电安全问题</w:t>
            </w:r>
          </w:p>
        </w:tc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2A5FF8" w:rsidRPr="005E7ECF" w:rsidTr="002A5FF8">
        <w:trPr>
          <w:trHeight w:val="568"/>
        </w:trPr>
        <w:tc>
          <w:tcPr>
            <w:tcW w:w="0" w:type="auto"/>
            <w:vAlign w:val="center"/>
          </w:tcPr>
          <w:p w:rsidR="002A5FF8" w:rsidRPr="002A5FF8" w:rsidRDefault="002A5FF8" w:rsidP="002A5FF8">
            <w:pPr>
              <w:pStyle w:val="a3"/>
              <w:numPr>
                <w:ilvl w:val="0"/>
                <w:numId w:val="8"/>
              </w:numPr>
              <w:spacing w:line="420" w:lineRule="exact"/>
              <w:ind w:firstLineChars="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A5FF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设备是否存在被盗风险</w:t>
            </w:r>
          </w:p>
        </w:tc>
        <w:tc>
          <w:tcPr>
            <w:tcW w:w="0" w:type="auto"/>
            <w:vAlign w:val="center"/>
          </w:tcPr>
          <w:p w:rsidR="002A5FF8" w:rsidRPr="005E7ECF" w:rsidRDefault="002A5FF8" w:rsidP="002A5FF8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</w:tbl>
    <w:p w:rsidR="00FD3F1C" w:rsidRPr="005E7ECF" w:rsidRDefault="00FD3F1C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九、中心机房安全风险点</w:t>
      </w:r>
    </w:p>
    <w:tbl>
      <w:tblPr>
        <w:tblStyle w:val="a6"/>
        <w:tblW w:w="9278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8285"/>
        <w:gridCol w:w="993"/>
      </w:tblGrid>
      <w:tr w:rsidR="00793067" w:rsidRPr="005E7ECF" w:rsidTr="00793067">
        <w:trPr>
          <w:trHeight w:val="904"/>
        </w:trPr>
        <w:tc>
          <w:tcPr>
            <w:tcW w:w="8285" w:type="dxa"/>
            <w:vAlign w:val="center"/>
          </w:tcPr>
          <w:p w:rsidR="00793067" w:rsidRPr="005E7ECF" w:rsidRDefault="00793067" w:rsidP="005E7ECF">
            <w:pPr>
              <w:spacing w:line="420" w:lineRule="exact"/>
              <w:ind w:leftChars="-89" w:left="-187" w:firstLineChars="1050" w:firstLine="3360"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5E7ECF">
              <w:rPr>
                <w:rFonts w:ascii="仿宋_GB2312" w:eastAsia="仿宋_GB2312" w:hint="eastAsia"/>
                <w:sz w:val="32"/>
                <w:szCs w:val="32"/>
              </w:rPr>
              <w:t>安全风险点</w:t>
            </w:r>
          </w:p>
        </w:tc>
        <w:tc>
          <w:tcPr>
            <w:tcW w:w="993" w:type="dxa"/>
            <w:vAlign w:val="center"/>
          </w:tcPr>
          <w:p w:rsidR="00793067" w:rsidRPr="005E7ECF" w:rsidRDefault="00793067" w:rsidP="008A2040">
            <w:pPr>
              <w:spacing w:line="42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5E7ECF">
              <w:rPr>
                <w:rFonts w:ascii="仿宋_GB2312" w:eastAsia="仿宋_GB2312" w:hAnsiTheme="majorEastAsia" w:hint="eastAsia"/>
                <w:sz w:val="32"/>
                <w:szCs w:val="32"/>
              </w:rPr>
              <w:t>风险级别</w:t>
            </w:r>
          </w:p>
        </w:tc>
      </w:tr>
      <w:tr w:rsidR="00793067" w:rsidRPr="005E7ECF" w:rsidTr="00793067">
        <w:trPr>
          <w:trHeight w:val="904"/>
        </w:trPr>
        <w:tc>
          <w:tcPr>
            <w:tcW w:w="8285" w:type="dxa"/>
            <w:vAlign w:val="center"/>
          </w:tcPr>
          <w:p w:rsidR="00793067" w:rsidRPr="005E7ECF" w:rsidRDefault="00793067" w:rsidP="00793067">
            <w:pPr>
              <w:spacing w:line="4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①机房内设备及电力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供电长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时期不间断运行而造成的过热等消防安全</w:t>
            </w:r>
          </w:p>
        </w:tc>
        <w:tc>
          <w:tcPr>
            <w:tcW w:w="993" w:type="dxa"/>
            <w:vAlign w:val="center"/>
          </w:tcPr>
          <w:p w:rsidR="00793067" w:rsidRPr="005E7ECF" w:rsidRDefault="00793067" w:rsidP="008A2040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793067" w:rsidRPr="005E7ECF" w:rsidTr="00793067">
        <w:trPr>
          <w:trHeight w:val="904"/>
        </w:trPr>
        <w:tc>
          <w:tcPr>
            <w:tcW w:w="8285" w:type="dxa"/>
            <w:vAlign w:val="center"/>
          </w:tcPr>
          <w:p w:rsidR="00793067" w:rsidRPr="005E7ECF" w:rsidRDefault="00793067" w:rsidP="00793067">
            <w:pPr>
              <w:spacing w:line="4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②空调系统24H持续制冷是否可靠，故障能否及时修复？自动灭火设施是否运行正常</w:t>
            </w:r>
          </w:p>
        </w:tc>
        <w:tc>
          <w:tcPr>
            <w:tcW w:w="993" w:type="dxa"/>
            <w:vAlign w:val="center"/>
          </w:tcPr>
          <w:p w:rsidR="00793067" w:rsidRPr="005E7ECF" w:rsidRDefault="00793067" w:rsidP="008A2040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793067" w:rsidRPr="005E7ECF" w:rsidTr="00793067">
        <w:trPr>
          <w:trHeight w:val="748"/>
        </w:trPr>
        <w:tc>
          <w:tcPr>
            <w:tcW w:w="8285" w:type="dxa"/>
            <w:vAlign w:val="center"/>
          </w:tcPr>
          <w:p w:rsidR="00793067" w:rsidRPr="005E7ECF" w:rsidRDefault="00793067" w:rsidP="00793067">
            <w:pPr>
              <w:spacing w:line="4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③机房环境安全问题，是否有漏水渗水等现象。</w:t>
            </w:r>
          </w:p>
        </w:tc>
        <w:tc>
          <w:tcPr>
            <w:tcW w:w="993" w:type="dxa"/>
            <w:vAlign w:val="center"/>
          </w:tcPr>
          <w:p w:rsidR="00793067" w:rsidRPr="005E7ECF" w:rsidRDefault="00793067" w:rsidP="008A2040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中</w:t>
            </w:r>
          </w:p>
        </w:tc>
      </w:tr>
      <w:tr w:rsidR="00793067" w:rsidRPr="005E7ECF" w:rsidTr="00793067">
        <w:trPr>
          <w:trHeight w:val="904"/>
        </w:trPr>
        <w:tc>
          <w:tcPr>
            <w:tcW w:w="8285" w:type="dxa"/>
            <w:vAlign w:val="center"/>
          </w:tcPr>
          <w:p w:rsidR="00793067" w:rsidRPr="005E7ECF" w:rsidRDefault="00793067" w:rsidP="00793067">
            <w:pPr>
              <w:spacing w:line="42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④机房门禁设施是否可靠，是否存在外来人员恶意破坏、设备防盗、遗失等安全隐患。</w:t>
            </w:r>
          </w:p>
        </w:tc>
        <w:tc>
          <w:tcPr>
            <w:tcW w:w="993" w:type="dxa"/>
            <w:vAlign w:val="center"/>
          </w:tcPr>
          <w:p w:rsidR="00793067" w:rsidRPr="005E7ECF" w:rsidRDefault="00793067" w:rsidP="008A2040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低</w:t>
            </w:r>
          </w:p>
        </w:tc>
      </w:tr>
    </w:tbl>
    <w:p w:rsidR="00FD3F1C" w:rsidRPr="005E7ECF" w:rsidRDefault="00DB1B0C" w:rsidP="004F4C41">
      <w:pPr>
        <w:ind w:leftChars="-202" w:left="-424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十、图书馆安全风险点</w:t>
      </w:r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1261"/>
        <w:gridCol w:w="6961"/>
        <w:gridCol w:w="993"/>
      </w:tblGrid>
      <w:tr w:rsidR="00DB1B0C" w:rsidRPr="005E7ECF" w:rsidTr="009434A7">
        <w:trPr>
          <w:trHeight w:val="717"/>
        </w:trPr>
        <w:tc>
          <w:tcPr>
            <w:tcW w:w="1261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楼层</w:t>
            </w:r>
          </w:p>
        </w:tc>
        <w:tc>
          <w:tcPr>
            <w:tcW w:w="6961" w:type="dxa"/>
          </w:tcPr>
          <w:p w:rsidR="00DB1B0C" w:rsidRPr="005E7ECF" w:rsidRDefault="00DB1B0C" w:rsidP="008A2040">
            <w:pPr>
              <w:ind w:firstLineChars="650" w:firstLine="2080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安全风险点</w:t>
            </w:r>
          </w:p>
        </w:tc>
        <w:tc>
          <w:tcPr>
            <w:tcW w:w="993" w:type="dxa"/>
          </w:tcPr>
          <w:p w:rsidR="00DB1B0C" w:rsidRPr="005E7ECF" w:rsidRDefault="00DB1B0C" w:rsidP="00DB1B0C">
            <w:pPr>
              <w:spacing w:line="3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风险级别</w:t>
            </w:r>
          </w:p>
        </w:tc>
      </w:tr>
      <w:tr w:rsidR="00DB1B0C" w:rsidRPr="005E7ECF" w:rsidTr="009434A7">
        <w:trPr>
          <w:trHeight w:val="853"/>
        </w:trPr>
        <w:tc>
          <w:tcPr>
            <w:tcW w:w="1261" w:type="dxa"/>
            <w:vMerge w:val="restart"/>
            <w:vAlign w:val="center"/>
          </w:tcPr>
          <w:p w:rsidR="00DB1B0C" w:rsidRPr="005E7ECF" w:rsidRDefault="00DB1B0C" w:rsidP="008A2040">
            <w:pPr>
              <w:spacing w:line="44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一层</w:t>
            </w: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疏散通道、安全出口是否畅通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04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506861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常闭式防火门是否处于关闭状态，闭门器是否损坏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04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消防设施、器材被挪用、损坏、遮挡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735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手机充电设备及其它用电设备人</w:t>
            </w:r>
            <w:proofErr w:type="gramStart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走是否</w:t>
            </w:r>
            <w:proofErr w:type="gramEnd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断电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18"/>
        </w:trPr>
        <w:tc>
          <w:tcPr>
            <w:tcW w:w="1261" w:type="dxa"/>
            <w:vMerge w:val="restart"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lastRenderedPageBreak/>
              <w:t>二层</w:t>
            </w: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疏散通道、安全出口是否畅通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18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9643D4" w:rsidRDefault="00DB1B0C" w:rsidP="009643D4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643D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常闭式防火门是否处于关闭状态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18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9643D4" w:rsidRDefault="009643D4" w:rsidP="009643D4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9643D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</w:t>
            </w:r>
            <w:r w:rsidR="00DB1B0C" w:rsidRPr="009643D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消防设施、器材被挪用、损坏、遮挡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833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自习室手机充电设备及其它用电设备人</w:t>
            </w:r>
            <w:proofErr w:type="gramStart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走是否</w:t>
            </w:r>
            <w:proofErr w:type="gramEnd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断电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771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9434A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⑤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微波炉人</w:t>
            </w:r>
            <w:proofErr w:type="gramStart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走是否</w:t>
            </w:r>
            <w:proofErr w:type="gramEnd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断电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761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⑥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楼道下是否有书堵塞通道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9434A7" w:rsidRPr="005E7ECF" w:rsidTr="009434A7">
        <w:trPr>
          <w:trHeight w:val="333"/>
        </w:trPr>
        <w:tc>
          <w:tcPr>
            <w:tcW w:w="1261" w:type="dxa"/>
            <w:vMerge w:val="restart"/>
            <w:vAlign w:val="center"/>
          </w:tcPr>
          <w:p w:rsidR="009434A7" w:rsidRPr="005E7ECF" w:rsidRDefault="009434A7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三层</w:t>
            </w:r>
          </w:p>
          <w:p w:rsidR="009434A7" w:rsidRPr="005E7ECF" w:rsidRDefault="009434A7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四层</w:t>
            </w:r>
          </w:p>
          <w:p w:rsidR="009434A7" w:rsidRPr="005E7ECF" w:rsidRDefault="009434A7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五层</w:t>
            </w:r>
          </w:p>
          <w:p w:rsidR="009434A7" w:rsidRPr="005E7ECF" w:rsidRDefault="009434A7" w:rsidP="009434A7">
            <w:pPr>
              <w:ind w:firstLineChars="50" w:firstLine="160"/>
              <w:rPr>
                <w:rFonts w:ascii="仿宋_GB2312" w:eastAsia="仿宋_GB2312" w:hAnsi="仿宋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六层</w:t>
            </w:r>
          </w:p>
        </w:tc>
        <w:tc>
          <w:tcPr>
            <w:tcW w:w="6961" w:type="dxa"/>
          </w:tcPr>
          <w:p w:rsidR="009434A7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①疏散通道、安全出口是否畅通</w:t>
            </w:r>
          </w:p>
        </w:tc>
        <w:tc>
          <w:tcPr>
            <w:tcW w:w="993" w:type="dxa"/>
          </w:tcPr>
          <w:p w:rsidR="009434A7" w:rsidRPr="005E7ECF" w:rsidRDefault="009434A7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9434A7" w:rsidRPr="005E7ECF" w:rsidTr="009434A7">
        <w:trPr>
          <w:trHeight w:val="333"/>
        </w:trPr>
        <w:tc>
          <w:tcPr>
            <w:tcW w:w="1261" w:type="dxa"/>
            <w:vMerge/>
            <w:vAlign w:val="center"/>
          </w:tcPr>
          <w:p w:rsidR="009434A7" w:rsidRPr="005E7ECF" w:rsidRDefault="009434A7" w:rsidP="008A204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961" w:type="dxa"/>
          </w:tcPr>
          <w:p w:rsidR="009434A7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②常闭式防火门是否处于关闭状态</w:t>
            </w:r>
          </w:p>
        </w:tc>
        <w:tc>
          <w:tcPr>
            <w:tcW w:w="993" w:type="dxa"/>
          </w:tcPr>
          <w:p w:rsidR="009434A7" w:rsidRPr="005E7ECF" w:rsidRDefault="009434A7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9434A7" w:rsidRPr="005E7ECF" w:rsidTr="009434A7">
        <w:trPr>
          <w:trHeight w:val="333"/>
        </w:trPr>
        <w:tc>
          <w:tcPr>
            <w:tcW w:w="1261" w:type="dxa"/>
            <w:vMerge/>
            <w:vAlign w:val="center"/>
          </w:tcPr>
          <w:p w:rsidR="009434A7" w:rsidRPr="005E7ECF" w:rsidRDefault="009434A7" w:rsidP="008A204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961" w:type="dxa"/>
          </w:tcPr>
          <w:p w:rsidR="009434A7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③消防设施、器材被挪用、损坏、遮挡</w:t>
            </w:r>
          </w:p>
        </w:tc>
        <w:tc>
          <w:tcPr>
            <w:tcW w:w="993" w:type="dxa"/>
          </w:tcPr>
          <w:p w:rsidR="009434A7" w:rsidRPr="005E7ECF" w:rsidRDefault="009434A7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9434A7" w:rsidRPr="005E7ECF" w:rsidTr="009434A7">
        <w:trPr>
          <w:trHeight w:val="497"/>
        </w:trPr>
        <w:tc>
          <w:tcPr>
            <w:tcW w:w="1261" w:type="dxa"/>
            <w:vMerge/>
            <w:vAlign w:val="center"/>
          </w:tcPr>
          <w:p w:rsidR="009434A7" w:rsidRPr="005E7ECF" w:rsidRDefault="009434A7" w:rsidP="008A204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961" w:type="dxa"/>
          </w:tcPr>
          <w:p w:rsidR="009434A7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④手机充电设备及其它用电设备人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走是否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断电</w:t>
            </w:r>
          </w:p>
        </w:tc>
        <w:tc>
          <w:tcPr>
            <w:tcW w:w="993" w:type="dxa"/>
          </w:tcPr>
          <w:p w:rsidR="009434A7" w:rsidRPr="005E7ECF" w:rsidRDefault="009434A7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33"/>
        </w:trPr>
        <w:tc>
          <w:tcPr>
            <w:tcW w:w="1261" w:type="dxa"/>
            <w:vMerge w:val="restart"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七层</w:t>
            </w:r>
          </w:p>
        </w:tc>
        <w:tc>
          <w:tcPr>
            <w:tcW w:w="6961" w:type="dxa"/>
          </w:tcPr>
          <w:p w:rsidR="00DB1B0C" w:rsidRPr="005E7ECF" w:rsidRDefault="00DB1B0C" w:rsidP="009434A7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疏散通道、安全出口是否畅通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33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9434A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常闭式防火门是否处于关闭状态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33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9434A7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③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消防设施、器材被挪用、损坏、遮挡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33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手机充电设备及其它用电设备人</w:t>
            </w:r>
            <w:proofErr w:type="gramStart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走是否</w:t>
            </w:r>
            <w:proofErr w:type="gramEnd"/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断电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260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⑤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机房是否温度过高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235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⑥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古籍书库重点防范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260"/>
        </w:trPr>
        <w:tc>
          <w:tcPr>
            <w:tcW w:w="1261" w:type="dxa"/>
            <w:vMerge w:val="restart"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八层</w:t>
            </w: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①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疏散通道、安全出口是否畅通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18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5E7ECF" w:rsidRDefault="009434A7" w:rsidP="008A2040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②</w:t>
            </w:r>
            <w:r w:rsidR="00DB1B0C"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常闭式防火门是否处于关闭状态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318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B04BBD" w:rsidRDefault="00DB1B0C" w:rsidP="00B04BBD">
            <w:pPr>
              <w:pStyle w:val="a3"/>
              <w:numPr>
                <w:ilvl w:val="0"/>
                <w:numId w:val="14"/>
              </w:numPr>
              <w:ind w:firstLineChars="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04BB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消防设施、器材被挪用、损坏、遮挡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  <w:tr w:rsidR="00DB1B0C" w:rsidRPr="005E7ECF" w:rsidTr="009434A7">
        <w:trPr>
          <w:trHeight w:val="257"/>
        </w:trPr>
        <w:tc>
          <w:tcPr>
            <w:tcW w:w="1261" w:type="dxa"/>
            <w:vMerge/>
            <w:vAlign w:val="center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961" w:type="dxa"/>
          </w:tcPr>
          <w:p w:rsidR="00DB1B0C" w:rsidRPr="00B04BBD" w:rsidRDefault="00B04BBD" w:rsidP="00B04BBD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B04BB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④</w:t>
            </w:r>
            <w:r w:rsidR="00DB1B0C" w:rsidRPr="00B04BB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手机充电设备及其它用电设备人</w:t>
            </w:r>
            <w:proofErr w:type="gramStart"/>
            <w:r w:rsidR="00DB1B0C" w:rsidRPr="00B04BB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走是否</w:t>
            </w:r>
            <w:proofErr w:type="gramEnd"/>
            <w:r w:rsidR="00DB1B0C" w:rsidRPr="00B04BB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断电</w:t>
            </w:r>
          </w:p>
        </w:tc>
        <w:tc>
          <w:tcPr>
            <w:tcW w:w="993" w:type="dxa"/>
          </w:tcPr>
          <w:p w:rsidR="00DB1B0C" w:rsidRPr="005E7ECF" w:rsidRDefault="00DB1B0C" w:rsidP="008A2040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</w:t>
            </w:r>
          </w:p>
        </w:tc>
      </w:tr>
    </w:tbl>
    <w:p w:rsidR="00506861" w:rsidRPr="005E7ECF" w:rsidRDefault="00506861" w:rsidP="00DB1B0C">
      <w:pPr>
        <w:jc w:val="left"/>
        <w:rPr>
          <w:rFonts w:ascii="仿宋_GB2312" w:eastAsia="仿宋_GB2312"/>
          <w:sz w:val="32"/>
          <w:szCs w:val="32"/>
        </w:rPr>
      </w:pPr>
    </w:p>
    <w:p w:rsidR="004E690E" w:rsidRPr="005E7ECF" w:rsidRDefault="00DB1B0C" w:rsidP="00DB1B0C">
      <w:pPr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lastRenderedPageBreak/>
        <w:t>十一、校园主要公共场所安全风险点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229"/>
        <w:gridCol w:w="993"/>
      </w:tblGrid>
      <w:tr w:rsidR="006D58F3" w:rsidRPr="005E7ECF" w:rsidTr="006D58F3">
        <w:trPr>
          <w:trHeight w:val="57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D58F3" w:rsidRPr="005E7ECF" w:rsidRDefault="006D58F3" w:rsidP="006D58F3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Times New Roman" w:hint="eastAsia"/>
                <w:sz w:val="32"/>
                <w:szCs w:val="32"/>
              </w:rPr>
              <w:t>图书馆地下室</w:t>
            </w:r>
          </w:p>
        </w:tc>
        <w:tc>
          <w:tcPr>
            <w:tcW w:w="7229" w:type="dxa"/>
            <w:shd w:val="clear" w:color="auto" w:fill="auto"/>
          </w:tcPr>
          <w:p w:rsidR="006D58F3" w:rsidRPr="005E7ECF" w:rsidRDefault="006D58F3" w:rsidP="008A2040">
            <w:pPr>
              <w:ind w:firstLineChars="650" w:firstLine="2080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安全风险点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8A2040">
            <w:pPr>
              <w:spacing w:line="360" w:lineRule="exact"/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风险级别</w:t>
            </w:r>
          </w:p>
        </w:tc>
      </w:tr>
      <w:tr w:rsidR="006D58F3" w:rsidRPr="005E7ECF" w:rsidTr="004F4C41">
        <w:trPr>
          <w:trHeight w:val="333"/>
        </w:trPr>
        <w:tc>
          <w:tcPr>
            <w:tcW w:w="993" w:type="dxa"/>
            <w:vMerge/>
            <w:shd w:val="clear" w:color="auto" w:fill="auto"/>
            <w:vAlign w:val="center"/>
          </w:tcPr>
          <w:p w:rsidR="006D58F3" w:rsidRPr="005E7ECF" w:rsidRDefault="006D58F3" w:rsidP="00DB1B0C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①线路是否老化、接线是否规范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D58F3" w:rsidRPr="005E7ECF" w:rsidTr="004F4C41">
        <w:trPr>
          <w:trHeight w:val="555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是否有给电动自行车充电、堆放易燃易爆物品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4F4C41">
        <w:trPr>
          <w:trHeight w:val="493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常闭式防火门是否处于关闭状态.闭门器是否损坏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4F4C41">
        <w:trPr>
          <w:trHeight w:val="956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消防设施、器材是否被挪用、损坏、遮挡，安全标识是否完好有效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D58F3" w:rsidRPr="005E7ECF" w:rsidTr="004F4C41">
        <w:trPr>
          <w:trHeight w:val="447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其它安全隐患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</w:p>
        </w:tc>
      </w:tr>
      <w:tr w:rsidR="006D58F3" w:rsidRPr="005E7ECF" w:rsidTr="004F4C41">
        <w:trPr>
          <w:trHeight w:val="513"/>
        </w:trPr>
        <w:tc>
          <w:tcPr>
            <w:tcW w:w="993" w:type="dxa"/>
            <w:vMerge w:val="restart"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6D58F3" w:rsidRPr="005E7ECF" w:rsidRDefault="006D58F3" w:rsidP="006D58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Times New Roman" w:hint="eastAsia"/>
                <w:sz w:val="32"/>
                <w:szCs w:val="32"/>
              </w:rPr>
              <w:t>图书馆</w:t>
            </w:r>
          </w:p>
          <w:p w:rsidR="006D58F3" w:rsidRPr="005E7ECF" w:rsidRDefault="006D58F3" w:rsidP="006D58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Times New Roman" w:hint="eastAsia"/>
                <w:sz w:val="32"/>
                <w:szCs w:val="32"/>
              </w:rPr>
              <w:t>九楼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11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疏散通道、安全出口是否畅通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4F4C41">
        <w:trPr>
          <w:trHeight w:val="623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11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常闭式防火门是否处于关闭状态，闭门器是否损坏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4F4C41">
        <w:trPr>
          <w:trHeight w:val="561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11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消防设施、器材被挪用、损坏、遮挡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D58F3" w:rsidRPr="005E7ECF" w:rsidTr="004F4C41">
        <w:trPr>
          <w:trHeight w:val="636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④其它安全隐患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D58F3" w:rsidRPr="005E7ECF" w:rsidTr="004F4C41">
        <w:trPr>
          <w:trHeight w:val="53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D58F3" w:rsidRPr="005E7ECF" w:rsidRDefault="006D58F3" w:rsidP="006D58F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Times New Roman" w:hint="eastAsia"/>
                <w:sz w:val="32"/>
                <w:szCs w:val="32"/>
              </w:rPr>
              <w:t>电瓶车停车棚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5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充电设备、插座是否完好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4F4C41">
        <w:trPr>
          <w:trHeight w:val="457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5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私拉乱接、一线多路充电（电动自行车）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D58F3" w:rsidRPr="005E7ECF" w:rsidTr="004F4C41">
        <w:trPr>
          <w:trHeight w:val="381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5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其它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D58F3" w:rsidRPr="005E7ECF" w:rsidTr="004F4C41">
        <w:trPr>
          <w:trHeight w:val="46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D58F3" w:rsidRPr="005E7ECF" w:rsidRDefault="006D58F3" w:rsidP="006D58F3">
            <w:pPr>
              <w:spacing w:line="420" w:lineRule="exact"/>
              <w:jc w:val="center"/>
              <w:rPr>
                <w:rFonts w:ascii="仿宋_GB2312" w:eastAsia="仿宋_GB2312" w:hAnsiTheme="majorHAnsi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Theme="majorHAnsi" w:cs="Times New Roman" w:hint="eastAsia"/>
                <w:sz w:val="32"/>
                <w:szCs w:val="32"/>
              </w:rPr>
              <w:t>其他</w:t>
            </w:r>
          </w:p>
          <w:p w:rsidR="006D58F3" w:rsidRPr="005E7ECF" w:rsidRDefault="006D58F3" w:rsidP="006D58F3">
            <w:pPr>
              <w:spacing w:line="420" w:lineRule="exact"/>
              <w:jc w:val="center"/>
              <w:rPr>
                <w:rFonts w:ascii="仿宋_GB2312" w:eastAsia="仿宋_GB2312" w:hAnsiTheme="majorHAnsi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Theme="majorHAnsi" w:cs="Times New Roman" w:hint="eastAsia"/>
                <w:sz w:val="32"/>
                <w:szCs w:val="32"/>
              </w:rPr>
              <w:t>公共区域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numPr>
                <w:ilvl w:val="0"/>
                <w:numId w:val="10"/>
              </w:num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从室内拉线供电动自行车充电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4F4C41">
        <w:trPr>
          <w:trHeight w:val="541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pStyle w:val="a3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意使用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明火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D58F3" w:rsidRPr="005E7ECF" w:rsidTr="004F4C41">
        <w:trPr>
          <w:trHeight w:val="323"/>
        </w:trPr>
        <w:tc>
          <w:tcPr>
            <w:tcW w:w="993" w:type="dxa"/>
            <w:vMerge/>
            <w:shd w:val="clear" w:color="auto" w:fill="auto"/>
          </w:tcPr>
          <w:p w:rsidR="006D58F3" w:rsidRPr="005E7ECF" w:rsidRDefault="006D58F3" w:rsidP="00DB1B0C">
            <w:pPr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D58F3" w:rsidRPr="005E7ECF" w:rsidRDefault="006D58F3" w:rsidP="004F4C41">
            <w:pPr>
              <w:pStyle w:val="a3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其它</w:t>
            </w:r>
          </w:p>
        </w:tc>
        <w:tc>
          <w:tcPr>
            <w:tcW w:w="993" w:type="dxa"/>
            <w:shd w:val="clear" w:color="auto" w:fill="auto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</w:p>
        </w:tc>
      </w:tr>
    </w:tbl>
    <w:p w:rsidR="004E690E" w:rsidRPr="005E7ECF" w:rsidRDefault="006D58F3" w:rsidP="006D58F3">
      <w:pPr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十二、</w:t>
      </w:r>
      <w:r w:rsidR="004E690E" w:rsidRPr="005E7ECF">
        <w:rPr>
          <w:rFonts w:ascii="仿宋_GB2312" w:eastAsia="仿宋_GB2312" w:hint="eastAsia"/>
          <w:sz w:val="32"/>
          <w:szCs w:val="32"/>
        </w:rPr>
        <w:t>基建场地安全风险点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2"/>
        <w:gridCol w:w="993"/>
      </w:tblGrid>
      <w:tr w:rsidR="006D58F3" w:rsidRPr="005E7ECF" w:rsidTr="004F4C41">
        <w:trPr>
          <w:trHeight w:val="624"/>
        </w:trPr>
        <w:tc>
          <w:tcPr>
            <w:tcW w:w="8222" w:type="dxa"/>
            <w:vAlign w:val="center"/>
          </w:tcPr>
          <w:p w:rsidR="006D58F3" w:rsidRPr="005E7ECF" w:rsidRDefault="006D58F3" w:rsidP="004F4C41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E7ECF">
              <w:rPr>
                <w:rFonts w:ascii="仿宋_GB2312" w:eastAsia="仿宋_GB2312" w:hint="eastAsia"/>
                <w:sz w:val="32"/>
                <w:szCs w:val="32"/>
              </w:rPr>
              <w:t>安全风险点</w:t>
            </w:r>
          </w:p>
        </w:tc>
        <w:tc>
          <w:tcPr>
            <w:tcW w:w="993" w:type="dxa"/>
          </w:tcPr>
          <w:p w:rsidR="006D58F3" w:rsidRPr="005E7ECF" w:rsidRDefault="006D58F3" w:rsidP="001C3F9B">
            <w:pPr>
              <w:spacing w:line="360" w:lineRule="exact"/>
              <w:jc w:val="center"/>
              <w:rPr>
                <w:rFonts w:ascii="仿宋_GB2312" w:eastAsia="仿宋_GB2312" w:hAnsiTheme="majorHAnsi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Theme="majorHAnsi" w:cs="Times New Roman" w:hint="eastAsia"/>
                <w:sz w:val="32"/>
                <w:szCs w:val="32"/>
              </w:rPr>
              <w:t>风险级别</w:t>
            </w:r>
          </w:p>
        </w:tc>
      </w:tr>
      <w:tr w:rsidR="006D58F3" w:rsidRPr="005E7ECF" w:rsidTr="00B44612">
        <w:trPr>
          <w:trHeight w:val="722"/>
        </w:trPr>
        <w:tc>
          <w:tcPr>
            <w:tcW w:w="8222" w:type="dxa"/>
          </w:tcPr>
          <w:p w:rsidR="006D58F3" w:rsidRPr="005E7ECF" w:rsidRDefault="006D58F3" w:rsidP="001C3F9B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主要施工点周围非校内及非施工人员进出多，封闭管控难度大</w:t>
            </w:r>
          </w:p>
        </w:tc>
        <w:tc>
          <w:tcPr>
            <w:tcW w:w="993" w:type="dxa"/>
            <w:vAlign w:val="center"/>
          </w:tcPr>
          <w:p w:rsidR="006D58F3" w:rsidRPr="005E7ECF" w:rsidRDefault="001C3F9B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D58F3" w:rsidRPr="005E7ECF" w:rsidTr="001C3F9B">
        <w:trPr>
          <w:trHeight w:val="565"/>
        </w:trPr>
        <w:tc>
          <w:tcPr>
            <w:tcW w:w="8222" w:type="dxa"/>
          </w:tcPr>
          <w:p w:rsidR="006D58F3" w:rsidRPr="005E7ECF" w:rsidRDefault="006D58F3" w:rsidP="001C3F9B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外立面拆除施工、局部高空作业，存在坠落坠物安全风险</w:t>
            </w:r>
          </w:p>
        </w:tc>
        <w:tc>
          <w:tcPr>
            <w:tcW w:w="993" w:type="dxa"/>
            <w:vAlign w:val="center"/>
          </w:tcPr>
          <w:p w:rsidR="006D58F3" w:rsidRPr="005E7ECF" w:rsidRDefault="001C3F9B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1C3F9B">
        <w:trPr>
          <w:trHeight w:val="545"/>
        </w:trPr>
        <w:tc>
          <w:tcPr>
            <w:tcW w:w="8222" w:type="dxa"/>
          </w:tcPr>
          <w:p w:rsidR="006D58F3" w:rsidRPr="005E7ECF" w:rsidRDefault="006D58F3" w:rsidP="003F5AD6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施工接电、用电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及涉电作业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，存在触电事故及火灾安全风险</w:t>
            </w:r>
          </w:p>
        </w:tc>
        <w:tc>
          <w:tcPr>
            <w:tcW w:w="993" w:type="dxa"/>
            <w:vAlign w:val="center"/>
          </w:tcPr>
          <w:p w:rsidR="006D58F3" w:rsidRPr="005E7ECF" w:rsidRDefault="001C3F9B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D58F3" w:rsidRPr="005E7ECF" w:rsidTr="001C3F9B">
        <w:trPr>
          <w:trHeight w:val="565"/>
        </w:trPr>
        <w:tc>
          <w:tcPr>
            <w:tcW w:w="8222" w:type="dxa"/>
          </w:tcPr>
          <w:p w:rsidR="006D58F3" w:rsidRPr="005E7ECF" w:rsidRDefault="006D58F3" w:rsidP="003F5AD6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改造施工中附墙脚手架连接难度大，存在坍塌风险</w:t>
            </w:r>
          </w:p>
        </w:tc>
        <w:tc>
          <w:tcPr>
            <w:tcW w:w="993" w:type="dxa"/>
            <w:vAlign w:val="center"/>
          </w:tcPr>
          <w:p w:rsidR="006D58F3" w:rsidRPr="005E7ECF" w:rsidRDefault="001C3F9B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D58F3" w:rsidRPr="005E7ECF" w:rsidTr="00B44612">
        <w:trPr>
          <w:trHeight w:val="377"/>
        </w:trPr>
        <w:tc>
          <w:tcPr>
            <w:tcW w:w="8222" w:type="dxa"/>
          </w:tcPr>
          <w:p w:rsidR="006D58F3" w:rsidRPr="005E7ECF" w:rsidRDefault="006D58F3" w:rsidP="003F5AD6">
            <w:pPr>
              <w:pStyle w:val="a3"/>
              <w:numPr>
                <w:ilvl w:val="0"/>
                <w:numId w:val="12"/>
              </w:numPr>
              <w:spacing w:line="360" w:lineRule="exact"/>
              <w:ind w:firstLineChars="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工程运输车辆进出校园、挖掘机施工，存在车辆伤害风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险</w:t>
            </w:r>
          </w:p>
        </w:tc>
        <w:tc>
          <w:tcPr>
            <w:tcW w:w="993" w:type="dxa"/>
            <w:vAlign w:val="center"/>
          </w:tcPr>
          <w:p w:rsidR="006D58F3" w:rsidRPr="005E7ECF" w:rsidRDefault="001C3F9B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低</w:t>
            </w:r>
          </w:p>
        </w:tc>
      </w:tr>
      <w:tr w:rsidR="006D58F3" w:rsidRPr="005E7ECF" w:rsidTr="001C3F9B">
        <w:trPr>
          <w:trHeight w:val="377"/>
        </w:trPr>
        <w:tc>
          <w:tcPr>
            <w:tcW w:w="8222" w:type="dxa"/>
          </w:tcPr>
          <w:p w:rsidR="006D58F3" w:rsidRPr="005E7ECF" w:rsidRDefault="003F5AD6" w:rsidP="004F4C41">
            <w:pPr>
              <w:tabs>
                <w:tab w:val="left" w:pos="750"/>
              </w:tabs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lastRenderedPageBreak/>
              <w:t>⑥</w:t>
            </w:r>
            <w:r w:rsidR="006D58F3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手持电动工具使用，存在触电及物体打击风险</w:t>
            </w:r>
            <w:r w:rsidR="006D58F3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993" w:type="dxa"/>
            <w:vAlign w:val="center"/>
          </w:tcPr>
          <w:p w:rsidR="006D58F3" w:rsidRPr="005E7ECF" w:rsidRDefault="001C3F9B" w:rsidP="001C3F9B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</w:tbl>
    <w:p w:rsidR="004E690E" w:rsidRPr="005E7ECF" w:rsidRDefault="001C3F9B" w:rsidP="001C3F9B">
      <w:pPr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十三、</w:t>
      </w:r>
      <w:r w:rsidR="004E690E" w:rsidRPr="005E7ECF">
        <w:rPr>
          <w:rFonts w:ascii="仿宋_GB2312" w:eastAsia="仿宋_GB2312" w:hint="eastAsia"/>
          <w:sz w:val="32"/>
          <w:szCs w:val="32"/>
        </w:rPr>
        <w:t>大学生创业</w:t>
      </w:r>
      <w:proofErr w:type="gramStart"/>
      <w:r w:rsidR="004E690E" w:rsidRPr="005E7ECF">
        <w:rPr>
          <w:rFonts w:ascii="仿宋_GB2312" w:eastAsia="仿宋_GB2312" w:hint="eastAsia"/>
          <w:sz w:val="32"/>
          <w:szCs w:val="32"/>
        </w:rPr>
        <w:t>园安全</w:t>
      </w:r>
      <w:proofErr w:type="gramEnd"/>
      <w:r w:rsidR="004E690E" w:rsidRPr="005E7ECF">
        <w:rPr>
          <w:rFonts w:ascii="仿宋_GB2312" w:eastAsia="仿宋_GB2312" w:hint="eastAsia"/>
          <w:sz w:val="32"/>
          <w:szCs w:val="32"/>
        </w:rPr>
        <w:t>风险点</w:t>
      </w:r>
    </w:p>
    <w:tbl>
      <w:tblPr>
        <w:tblW w:w="9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8"/>
        <w:gridCol w:w="992"/>
      </w:tblGrid>
      <w:tr w:rsidR="001C3F9B" w:rsidRPr="005E7ECF" w:rsidTr="00EB3EA5">
        <w:trPr>
          <w:trHeight w:val="1076"/>
        </w:trPr>
        <w:tc>
          <w:tcPr>
            <w:tcW w:w="8208" w:type="dxa"/>
            <w:vAlign w:val="center"/>
          </w:tcPr>
          <w:p w:rsidR="001C3F9B" w:rsidRPr="005E7ECF" w:rsidRDefault="001C3F9B" w:rsidP="00EB3EA5">
            <w:pPr>
              <w:spacing w:line="400" w:lineRule="exact"/>
              <w:ind w:left="900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安全风险点</w:t>
            </w:r>
          </w:p>
        </w:tc>
        <w:tc>
          <w:tcPr>
            <w:tcW w:w="992" w:type="dxa"/>
            <w:vAlign w:val="center"/>
          </w:tcPr>
          <w:p w:rsidR="001C3F9B" w:rsidRPr="005E7ECF" w:rsidRDefault="001C3F9B" w:rsidP="000C01F4">
            <w:pPr>
              <w:spacing w:line="4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5E7ECF">
              <w:rPr>
                <w:rFonts w:ascii="仿宋_GB2312" w:eastAsia="仿宋_GB2312" w:hAnsi="黑体" w:hint="eastAsia"/>
                <w:sz w:val="32"/>
                <w:szCs w:val="32"/>
              </w:rPr>
              <w:t>风险级别</w:t>
            </w:r>
          </w:p>
        </w:tc>
      </w:tr>
      <w:tr w:rsidR="001C3F9B" w:rsidRPr="005E7ECF" w:rsidTr="00EB3EA5">
        <w:trPr>
          <w:trHeight w:val="790"/>
        </w:trPr>
        <w:tc>
          <w:tcPr>
            <w:tcW w:w="8208" w:type="dxa"/>
            <w:vAlign w:val="center"/>
          </w:tcPr>
          <w:p w:rsidR="001C3F9B" w:rsidRPr="00CF7942" w:rsidRDefault="001C3F9B" w:rsidP="00CF7942">
            <w:pPr>
              <w:pStyle w:val="a3"/>
              <w:numPr>
                <w:ilvl w:val="0"/>
                <w:numId w:val="24"/>
              </w:numPr>
              <w:spacing w:line="400" w:lineRule="exact"/>
              <w:ind w:firstLineChars="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脑、空调等电器安全</w:t>
            </w:r>
          </w:p>
        </w:tc>
        <w:tc>
          <w:tcPr>
            <w:tcW w:w="992" w:type="dxa"/>
            <w:vAlign w:val="center"/>
          </w:tcPr>
          <w:p w:rsidR="001C3F9B" w:rsidRPr="005E7ECF" w:rsidRDefault="001C3F9B" w:rsidP="000C01F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1C3F9B" w:rsidRPr="005E7ECF" w:rsidTr="00EB3EA5">
        <w:trPr>
          <w:trHeight w:val="683"/>
        </w:trPr>
        <w:tc>
          <w:tcPr>
            <w:tcW w:w="8208" w:type="dxa"/>
            <w:vAlign w:val="center"/>
          </w:tcPr>
          <w:p w:rsidR="001C3F9B" w:rsidRPr="00CF7942" w:rsidRDefault="00CF7942" w:rsidP="00CF7942">
            <w:pPr>
              <w:spacing w:line="40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proofErr w:type="gramStart"/>
            <w:r w:rsidR="001C3F9B"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规</w:t>
            </w:r>
            <w:proofErr w:type="gramEnd"/>
            <w:r w:rsidR="001C3F9B"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使用大功率电器</w:t>
            </w:r>
          </w:p>
        </w:tc>
        <w:tc>
          <w:tcPr>
            <w:tcW w:w="992" w:type="dxa"/>
            <w:vAlign w:val="center"/>
          </w:tcPr>
          <w:p w:rsidR="001C3F9B" w:rsidRPr="005E7ECF" w:rsidRDefault="001C3F9B" w:rsidP="000C01F4">
            <w:pPr>
              <w:spacing w:line="400" w:lineRule="exact"/>
              <w:jc w:val="center"/>
              <w:rPr>
                <w:rFonts w:ascii="仿宋_GB2312" w:eastAsia="仿宋_GB2312" w:hAnsiTheme="majorHAnsi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C3F9B" w:rsidRPr="005E7ECF" w:rsidTr="00EB3EA5">
        <w:trPr>
          <w:trHeight w:val="710"/>
        </w:trPr>
        <w:tc>
          <w:tcPr>
            <w:tcW w:w="8208" w:type="dxa"/>
            <w:vAlign w:val="center"/>
          </w:tcPr>
          <w:p w:rsidR="001C3F9B" w:rsidRPr="00CF7942" w:rsidRDefault="00CF7942" w:rsidP="00CF7942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</w:t>
            </w:r>
            <w:proofErr w:type="gramStart"/>
            <w:r w:rsidR="00506861"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  <w:r w:rsidR="001C3F9B"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走未断电</w:t>
            </w:r>
            <w:proofErr w:type="gramEnd"/>
          </w:p>
        </w:tc>
        <w:tc>
          <w:tcPr>
            <w:tcW w:w="992" w:type="dxa"/>
            <w:vAlign w:val="center"/>
          </w:tcPr>
          <w:p w:rsidR="001C3F9B" w:rsidRPr="005E7ECF" w:rsidRDefault="001C3F9B" w:rsidP="000C01F4">
            <w:pPr>
              <w:spacing w:line="400" w:lineRule="exact"/>
              <w:jc w:val="center"/>
              <w:rPr>
                <w:rFonts w:ascii="仿宋_GB2312" w:eastAsia="仿宋_GB2312" w:hAnsiTheme="majorHAnsi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C3F9B" w:rsidRPr="005E7ECF" w:rsidTr="00EB3EA5">
        <w:trPr>
          <w:trHeight w:val="597"/>
        </w:trPr>
        <w:tc>
          <w:tcPr>
            <w:tcW w:w="8208" w:type="dxa"/>
            <w:vAlign w:val="center"/>
          </w:tcPr>
          <w:p w:rsidR="001C3F9B" w:rsidRPr="00CF7942" w:rsidRDefault="00CF7942" w:rsidP="00CF7942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④</w:t>
            </w:r>
            <w:r w:rsidR="004C7BF1"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使用明</w:t>
            </w:r>
            <w:r w:rsidR="001C3F9B"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火</w:t>
            </w:r>
          </w:p>
        </w:tc>
        <w:tc>
          <w:tcPr>
            <w:tcW w:w="992" w:type="dxa"/>
            <w:vAlign w:val="center"/>
          </w:tcPr>
          <w:p w:rsidR="001C3F9B" w:rsidRPr="005E7ECF" w:rsidRDefault="001C3F9B" w:rsidP="000C01F4">
            <w:pPr>
              <w:spacing w:line="400" w:lineRule="exact"/>
              <w:jc w:val="center"/>
              <w:rPr>
                <w:rFonts w:ascii="仿宋_GB2312" w:eastAsia="仿宋_GB2312" w:hAnsiTheme="majorHAnsi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506861" w:rsidRPr="005E7ECF" w:rsidTr="00EB3EA5">
        <w:trPr>
          <w:trHeight w:val="597"/>
        </w:trPr>
        <w:tc>
          <w:tcPr>
            <w:tcW w:w="8208" w:type="dxa"/>
            <w:vAlign w:val="center"/>
          </w:tcPr>
          <w:p w:rsidR="00506861" w:rsidRPr="00CF7942" w:rsidRDefault="00CF7942" w:rsidP="00CF7942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⑤</w:t>
            </w:r>
            <w:r w:rsidR="00506861" w:rsidRPr="00CF794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私拉电线为电瓶车充电或将电瓶拿入室内充电</w:t>
            </w:r>
          </w:p>
        </w:tc>
        <w:tc>
          <w:tcPr>
            <w:tcW w:w="992" w:type="dxa"/>
            <w:vAlign w:val="center"/>
          </w:tcPr>
          <w:p w:rsidR="00506861" w:rsidRPr="005E7ECF" w:rsidRDefault="00506861" w:rsidP="000C01F4">
            <w:pPr>
              <w:spacing w:line="400" w:lineRule="exact"/>
              <w:jc w:val="center"/>
              <w:rPr>
                <w:rFonts w:ascii="仿宋_GB2312" w:eastAsia="仿宋_GB2312" w:hAnsiTheme="majorHAnsi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</w:tbl>
    <w:p w:rsidR="006172B0" w:rsidRPr="005E7ECF" w:rsidRDefault="006172B0" w:rsidP="001C3F9B">
      <w:pPr>
        <w:jc w:val="left"/>
        <w:rPr>
          <w:rFonts w:ascii="仿宋_GB2312" w:eastAsia="仿宋_GB2312"/>
          <w:sz w:val="32"/>
          <w:szCs w:val="32"/>
        </w:rPr>
      </w:pPr>
    </w:p>
    <w:p w:rsidR="004E690E" w:rsidRPr="005E7ECF" w:rsidRDefault="001C3F9B" w:rsidP="001C3F9B">
      <w:pPr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十四、学生</w:t>
      </w:r>
      <w:r w:rsidR="004E690E" w:rsidRPr="005E7ECF">
        <w:rPr>
          <w:rFonts w:ascii="仿宋_GB2312" w:eastAsia="仿宋_GB2312" w:hint="eastAsia"/>
          <w:sz w:val="32"/>
          <w:szCs w:val="32"/>
        </w:rPr>
        <w:t>寝室安全风险点</w:t>
      </w:r>
    </w:p>
    <w:tbl>
      <w:tblPr>
        <w:tblW w:w="9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9"/>
        <w:gridCol w:w="991"/>
      </w:tblGrid>
      <w:tr w:rsidR="005F1C47" w:rsidRPr="005E7ECF" w:rsidTr="00B55BF4">
        <w:trPr>
          <w:trHeight w:val="817"/>
        </w:trPr>
        <w:tc>
          <w:tcPr>
            <w:tcW w:w="8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C47" w:rsidRPr="005E7ECF" w:rsidRDefault="005F1C47" w:rsidP="00B55BF4">
            <w:pPr>
              <w:ind w:firstLineChars="1050" w:firstLine="3360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黑体" w:cs="Times New Roman" w:hint="eastAsia"/>
                <w:sz w:val="32"/>
                <w:szCs w:val="32"/>
              </w:rPr>
              <w:t>安全风险点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360" w:lineRule="exact"/>
              <w:jc w:val="center"/>
              <w:rPr>
                <w:rFonts w:ascii="仿宋_GB2312" w:eastAsia="仿宋_GB2312" w:hAnsi="黑体" w:cs="Times New Roman"/>
                <w:sz w:val="32"/>
                <w:szCs w:val="32"/>
              </w:rPr>
            </w:pPr>
            <w:r w:rsidRPr="005E7ECF">
              <w:rPr>
                <w:rFonts w:ascii="仿宋_GB2312" w:eastAsia="仿宋_GB2312" w:hAnsi="黑体" w:cs="Times New Roman" w:hint="eastAsia"/>
                <w:sz w:val="32"/>
                <w:szCs w:val="32"/>
              </w:rPr>
              <w:t>风险级别</w:t>
            </w:r>
          </w:p>
        </w:tc>
      </w:tr>
      <w:tr w:rsidR="005F1C47" w:rsidRPr="005E7ECF" w:rsidTr="00B55BF4">
        <w:trPr>
          <w:trHeight w:val="731"/>
        </w:trPr>
        <w:tc>
          <w:tcPr>
            <w:tcW w:w="8209" w:type="dxa"/>
            <w:shd w:val="clear" w:color="auto" w:fill="auto"/>
            <w:vAlign w:val="center"/>
          </w:tcPr>
          <w:p w:rsidR="005F1C47" w:rsidRPr="005E7ECF" w:rsidRDefault="005F1C47" w:rsidP="00B55BF4">
            <w:pPr>
              <w:numPr>
                <w:ilvl w:val="0"/>
                <w:numId w:val="13"/>
              </w:num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人走未断电</w:t>
            </w:r>
            <w:proofErr w:type="gramEnd"/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5E7ECF">
            <w:pPr>
              <w:spacing w:line="400" w:lineRule="exact"/>
              <w:ind w:firstLineChars="50" w:firstLine="1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5F1C47" w:rsidRPr="005E7ECF" w:rsidTr="00B55BF4">
        <w:trPr>
          <w:trHeight w:val="559"/>
        </w:trPr>
        <w:tc>
          <w:tcPr>
            <w:tcW w:w="8209" w:type="dxa"/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②使用大功率电器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5F1C47" w:rsidRPr="005E7ECF" w:rsidTr="00B55BF4">
        <w:trPr>
          <w:trHeight w:val="978"/>
        </w:trPr>
        <w:tc>
          <w:tcPr>
            <w:tcW w:w="8209" w:type="dxa"/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③疏散通道、安全出口不畅通（雨伞打开、鞋架、移动晒衣架、其它物品堆物等）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5F1C47" w:rsidRPr="005E7ECF" w:rsidTr="00B55BF4">
        <w:trPr>
          <w:trHeight w:val="667"/>
        </w:trPr>
        <w:tc>
          <w:tcPr>
            <w:tcW w:w="8209" w:type="dxa"/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④私拉电线，给电动自行手充电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5F1C47" w:rsidRPr="005E7ECF" w:rsidTr="00B55BF4">
        <w:trPr>
          <w:trHeight w:val="664"/>
        </w:trPr>
        <w:tc>
          <w:tcPr>
            <w:tcW w:w="8209" w:type="dxa"/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⑤寝室堆放易燃易爆物品（油漆、酒精、电动自行车电池等）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5F1C47" w:rsidRPr="005E7ECF" w:rsidTr="00B55BF4">
        <w:trPr>
          <w:trHeight w:val="765"/>
        </w:trPr>
        <w:tc>
          <w:tcPr>
            <w:tcW w:w="8209" w:type="dxa"/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⑥饮水机无水时未关电源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5F1C47" w:rsidRPr="005E7ECF" w:rsidTr="00B55BF4">
        <w:trPr>
          <w:trHeight w:val="984"/>
        </w:trPr>
        <w:tc>
          <w:tcPr>
            <w:tcW w:w="8209" w:type="dxa"/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⑦电器周围堆放易燃物（或将电器之间放在被褥、枕头等易燃物上）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5F1C47" w:rsidRPr="005E7ECF" w:rsidTr="00B55BF4">
        <w:trPr>
          <w:trHeight w:val="555"/>
        </w:trPr>
        <w:tc>
          <w:tcPr>
            <w:tcW w:w="8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⑧在床上吸烟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5F1C47" w:rsidRPr="005E7ECF" w:rsidTr="00B55BF4">
        <w:trPr>
          <w:trHeight w:val="648"/>
        </w:trPr>
        <w:tc>
          <w:tcPr>
            <w:tcW w:w="8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C47" w:rsidRPr="005E7ECF" w:rsidRDefault="005F1C47" w:rsidP="00B55BF4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⑨消防设施、器材被挪用、损坏、遮挡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1C47" w:rsidRPr="005E7ECF" w:rsidRDefault="005F1C47" w:rsidP="00C11A2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</w:tbl>
    <w:p w:rsidR="004E690E" w:rsidRPr="005E7ECF" w:rsidRDefault="009434A7" w:rsidP="009434A7">
      <w:pPr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十五、</w:t>
      </w:r>
      <w:r w:rsidR="004E690E" w:rsidRPr="005E7ECF">
        <w:rPr>
          <w:rFonts w:ascii="仿宋_GB2312" w:eastAsia="仿宋_GB2312" w:hint="eastAsia"/>
          <w:sz w:val="32"/>
          <w:szCs w:val="32"/>
        </w:rPr>
        <w:t>实验室安全风险点</w:t>
      </w:r>
    </w:p>
    <w:tbl>
      <w:tblPr>
        <w:tblW w:w="9964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866"/>
        <w:gridCol w:w="1200"/>
        <w:gridCol w:w="142"/>
        <w:gridCol w:w="283"/>
        <w:gridCol w:w="142"/>
        <w:gridCol w:w="142"/>
        <w:gridCol w:w="141"/>
        <w:gridCol w:w="142"/>
        <w:gridCol w:w="1134"/>
        <w:gridCol w:w="567"/>
        <w:gridCol w:w="992"/>
        <w:gridCol w:w="3362"/>
        <w:gridCol w:w="851"/>
      </w:tblGrid>
      <w:tr w:rsidR="00753786" w:rsidRPr="005E7ECF" w:rsidTr="008A2040">
        <w:trPr>
          <w:trHeight w:val="6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华文宋体" w:cs="宋体"/>
                <w:bCs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华文宋体" w:cs="宋体" w:hint="eastAsia"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华文宋体" w:cs="宋体"/>
                <w:bCs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华文宋体" w:cs="宋体" w:hint="eastAsia"/>
                <w:bCs/>
                <w:color w:val="000000"/>
                <w:kern w:val="0"/>
                <w:sz w:val="32"/>
                <w:szCs w:val="32"/>
              </w:rPr>
              <w:t>实验室</w:t>
            </w:r>
          </w:p>
          <w:p w:rsidR="00753786" w:rsidRPr="005E7ECF" w:rsidRDefault="00753786" w:rsidP="005E7ECF">
            <w:pPr>
              <w:widowControl/>
              <w:spacing w:line="360" w:lineRule="exact"/>
              <w:ind w:firstLineChars="50" w:firstLine="160"/>
              <w:jc w:val="center"/>
              <w:rPr>
                <w:rFonts w:ascii="仿宋_GB2312" w:eastAsia="仿宋_GB2312" w:hAnsi="华文宋体" w:cs="宋体"/>
                <w:bCs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华文宋体" w:cs="宋体" w:hint="eastAsia"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5E7ECF">
            <w:pPr>
              <w:widowControl/>
              <w:spacing w:line="360" w:lineRule="exact"/>
              <w:ind w:firstLineChars="100" w:firstLine="320"/>
              <w:jc w:val="center"/>
              <w:rPr>
                <w:rFonts w:ascii="仿宋_GB2312" w:eastAsia="仿宋_GB2312" w:hAnsi="华文宋体" w:cs="宋体"/>
                <w:bCs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华文宋体" w:cs="宋体" w:hint="eastAsia"/>
                <w:bCs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华文宋体" w:cs="宋体"/>
                <w:bCs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华文宋体" w:cs="宋体" w:hint="eastAsia"/>
                <w:bCs/>
                <w:color w:val="000000"/>
                <w:kern w:val="0"/>
                <w:sz w:val="32"/>
                <w:szCs w:val="32"/>
              </w:rPr>
              <w:t>安全风险点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华文宋体" w:cs="宋体"/>
                <w:bCs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华文宋体" w:cs="宋体" w:hint="eastAsia"/>
                <w:bCs/>
                <w:color w:val="000000"/>
                <w:kern w:val="0"/>
                <w:sz w:val="32"/>
                <w:szCs w:val="32"/>
              </w:rPr>
              <w:t>风险级别</w:t>
            </w:r>
          </w:p>
        </w:tc>
      </w:tr>
      <w:tr w:rsidR="00753786" w:rsidRPr="005E7ECF" w:rsidTr="00753786">
        <w:trPr>
          <w:trHeight w:val="901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教师教育 学院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行知讲坛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教11B 8号阶梯教室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教室内挂音响的设备的隔音板断裂，存在安全隐患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9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体育器材室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西区操场主席台体育器材室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体育器材室里面墙体有裂缝，墙面有塌裂，电线老化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A204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民族学院</w:t>
            </w:r>
          </w:p>
        </w:tc>
        <w:tc>
          <w:tcPr>
            <w:tcW w:w="1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音乐视听实训室</w:t>
            </w: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8B120-126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仪器设备防盗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58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中国青瓷 学院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陶艺实验室（1）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15幢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北侧窑房</w:t>
            </w:r>
            <w:proofErr w:type="gramEnd"/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①平房漏水，钢柱生锈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49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窑房无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大门防盗弱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42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陶艺实验室（2）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莲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花厅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①房顶开裂漏水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37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②窗户无法上锁，防盗安全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41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55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设计学实验室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教14-105</w:t>
            </w:r>
          </w:p>
          <w:p w:rsidR="00753786" w:rsidRPr="005E7ECF" w:rsidRDefault="00753786" w:rsidP="008A204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教14-106</w:t>
            </w:r>
          </w:p>
          <w:p w:rsidR="00753786" w:rsidRPr="005E7ECF" w:rsidRDefault="00753786" w:rsidP="008A204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教14-110</w:t>
            </w:r>
          </w:p>
          <w:p w:rsidR="00753786" w:rsidRPr="005E7ECF" w:rsidRDefault="00753786" w:rsidP="008A204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教14-112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753786">
            <w:pPr>
              <w:spacing w:line="32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spacing w:line="1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753786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spacing w:line="1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②财物安全问题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70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6" w:rsidRPr="005E7ECF" w:rsidRDefault="00753786" w:rsidP="008A2040">
            <w:pPr>
              <w:spacing w:line="1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753786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③机电伤人问题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753786">
        <w:trPr>
          <w:trHeight w:val="4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摄影实验室（暗房）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教8底层连廊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 药水采购管理、废液回收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4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8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 私拉电线为电瓶车充电或将电瓶拿入室内充电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书画精品临摹室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8A209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财物安全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47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摄影实验室       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教14-107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 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753786">
        <w:trPr>
          <w:trHeight w:val="5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教14-115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2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②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财物安全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教14-109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3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用电急需扩容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44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摄影实验室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教8B栋底层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 财物安全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88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86" w:rsidRPr="005E7ECF" w:rsidRDefault="00753786" w:rsidP="00753786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私拉电线为电瓶车充电或将电瓶拿入室内充电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A2318D" w:rsidRPr="005E7ECF" w:rsidTr="00386B8F">
        <w:trPr>
          <w:trHeight w:val="105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8D" w:rsidRPr="005E7ECF" w:rsidRDefault="00A2318D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标本中心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教15-104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 财物安全</w:t>
            </w:r>
          </w:p>
          <w:p w:rsidR="00A2318D" w:rsidRPr="005E7ECF" w:rsidRDefault="00A2318D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用电安全</w:t>
            </w:r>
          </w:p>
          <w:p w:rsidR="00A2318D" w:rsidRPr="005E7ECF" w:rsidRDefault="00A2318D" w:rsidP="00753786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3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消防器材被遮挡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  <w:p w:rsidR="00A2318D" w:rsidRPr="005E7ECF" w:rsidRDefault="00A2318D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A2318D" w:rsidRPr="005E7ECF" w:rsidRDefault="00A2318D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A2318D" w:rsidRPr="005E7ECF" w:rsidTr="00386B8F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8D" w:rsidRPr="005E7ECF" w:rsidRDefault="00A2318D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师生作品</w:t>
            </w:r>
          </w:p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陈列馆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</w:p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楼</w:t>
            </w:r>
          </w:p>
        </w:tc>
        <w:tc>
          <w:tcPr>
            <w:tcW w:w="492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8D" w:rsidRPr="005E7ECF" w:rsidRDefault="00A2318D" w:rsidP="00753786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8D" w:rsidRPr="005E7ECF" w:rsidRDefault="00A2318D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318D" w:rsidRPr="005E7ECF" w:rsidTr="00386B8F">
        <w:trPr>
          <w:trHeight w:val="72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8D" w:rsidRPr="005E7ECF" w:rsidRDefault="00A2318D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张建平</w:t>
            </w:r>
          </w:p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陶瓷艺术馆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教15-108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8D" w:rsidRPr="005E7ECF" w:rsidRDefault="00A2318D" w:rsidP="00753786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8D" w:rsidRPr="005E7ECF" w:rsidRDefault="00A2318D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318D" w:rsidRPr="005E7ECF" w:rsidTr="00753786">
        <w:trPr>
          <w:trHeight w:val="5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8D" w:rsidRPr="005E7ECF" w:rsidRDefault="00A2318D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周光真</w:t>
            </w:r>
          </w:p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陶瓷艺术馆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8D" w:rsidRPr="005E7ECF" w:rsidRDefault="00A2318D" w:rsidP="008A204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教15-109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8D" w:rsidRPr="005E7ECF" w:rsidRDefault="00A2318D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18D" w:rsidRPr="005E7ECF" w:rsidRDefault="00A2318D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医学与健康学院 </w:t>
            </w:r>
          </w:p>
        </w:tc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医学科研实验室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7C 119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86" w:rsidRPr="005E7ECF" w:rsidRDefault="00753786" w:rsidP="00753786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钢瓶固定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口腔实验室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7C 404;</w:t>
            </w:r>
          </w:p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①电器老化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②化学试剂、酒精存放安全管理问题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409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生态学院</w:t>
            </w: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园艺基础实验分室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10-103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硫酸、盐酸、过氧化氢等化学试剂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19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="00270858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高压灭菌锅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植物组织培养实验分室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10-202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硫酸、盐酸等化学试剂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植物分析测试中心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10-206</w:t>
            </w:r>
          </w:p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10-20710-208　　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硫酸、盐酸、硝酸等化学试剂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超低温冰箱，常年通电工作。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微波消解仪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8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④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氩气、乙炔气体瓶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分子生态实验室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10-515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2E2C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醋酸和盐酸等酸类化学试剂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②超低温冰箱，常年通电工作。线路老化、插头开关松动损坏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巯基乙醇（郑强）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④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甲醛、硝酸(郑强)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植物学分室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10-504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无水乙醇、硫酸、盐酸、过氧化氢、乙酸乙酯等化学试剂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农产品加工实验室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10-310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硫酸、</w:t>
            </w:r>
            <w:proofErr w:type="spell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NaOH</w:t>
            </w:r>
            <w:proofErr w:type="spell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、乙醇等化学试剂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42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动物生理实验室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10-407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硫酸、盐酸、过氧化氢等化学试剂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7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工程制剂分室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10-106 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盐酸、过氧化氢、硝酸钾、硝酸钠、硝酸钙等化学试剂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生物资源开发与利用实验室</w:t>
            </w:r>
          </w:p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10-215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①乙醇、氯化钠、氢氧化钠等化学试剂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41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超低温冰箱，常年通电工作。线路老化、插头开关松动损坏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10-213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75378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园林基础</w:t>
            </w:r>
          </w:p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实验室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10#415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硫酸、氢氧化钠等酸碱类化学试剂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53786" w:rsidRPr="005E7ECF" w:rsidTr="00892CC4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微生物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10-301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高压灭菌锅，线路老化、插头开关松动损坏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spell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NaOH</w:t>
            </w:r>
            <w:proofErr w:type="spell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、HCL、H2S04、kN04等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菌种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4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分子与细胞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10-304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氯仿、乙醇、异丙醇、EB等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低　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民族（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畲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药资源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开发与利用实验室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10#106（内）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实验室有使用二氧化碳气体钢瓶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实验室有高压灭菌锅，线路老化、插头开关松动损坏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能量测定实验室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10-409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氧气瓶，现在为空瓶，无风险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山区生物特色资源利用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10-507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 燃气瓶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硫酸、盐酸、过氧化氢等化学试剂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 高压灭菌锅，线路老化、插头开关松动损坏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7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园林实训基地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园林实训基地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① 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雾喷自动控制系统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常年通电工作，线路老化、插头开关松动损坏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有存放少量杀虫剂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 个别玻璃天窗破损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山区生物特色资源利用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10-210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 氧气瓶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盐酸试剂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 通风橱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5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模型制作实验室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10-517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KT板、雪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弗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板、泡沫板、木板等模型材料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动物学实验室分室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两栖爬行实验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室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乙醚、乙醇、甲醛、恒温室、冰柜等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水生生物实验室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10-109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氢氧化钠、盐酸等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生物化学实验室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10-114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RANGE!D85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工业酒精、盐酸、硫酸、硝酸、氢氧化钠、氢氧化钾、硝酸铝、硝酸铅、乙酸乙酯、正丁醇、氯仿等化学试剂</w:t>
            </w:r>
            <w:bookmarkEnd w:id="0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41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557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生态学院</w:t>
            </w: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化工过程强化与储能实验室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7A114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①药品柜②实验耗材③仪器设备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86" w:rsidRPr="005E7ECF" w:rsidRDefault="007537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424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7A116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化工实训平台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7A204、206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①管道漏水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②设备攀爬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有机化学实验室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7A504、506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①水电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②有机试剂挥发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原子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吸收光谱仪室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7A307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线路安全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化工仿真机房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7A211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1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电线过细，频繁跳闸，线路老化、插头开关松动损坏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2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②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电脑及电插板老化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3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地板损坏，师生违反规定在教室内吃零食带来安全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5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化工原理实验室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7A111-113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地面电线接头安全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乙酸乙酯中试实验室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7A202-206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①设备开启用电量大，电路负荷大，线路老化、插头开关松动损坏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②加热装置中有大量的导热油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③1楼房间潮湿，相关电器存在短路风险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物理化学实验分室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7A208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①7A208药品、冰箱（药品、制冰）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7A212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②7A212冰箱（药品、制冰）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7A214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③7A214 药品、危险药品、氧气瓶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7A211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④7A211 高温管式炉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55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分析化学实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验室</w:t>
            </w:r>
          </w:p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7A207</w:t>
            </w:r>
          </w:p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7A219</w:t>
            </w:r>
          </w:p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7A302</w:t>
            </w:r>
          </w:p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7A306</w:t>
            </w:r>
          </w:p>
          <w:p w:rsidR="00B90282" w:rsidRDefault="00753786" w:rsidP="00B90282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7A308</w:t>
            </w:r>
          </w:p>
          <w:p w:rsidR="00753786" w:rsidRPr="005E7ECF" w:rsidRDefault="008E67AF" w:rsidP="008E67AF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</w:t>
            </w:r>
            <w:r w:rsidR="00753786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试剂挥发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19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instrText xml:space="preserve"> = 2 \* GB3 </w:instrTex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Times New Roman" w:cs="Times New Roman" w:hint="eastAsia"/>
                <w:noProof/>
                <w:color w:val="000000"/>
                <w:kern w:val="0"/>
                <w:sz w:val="32"/>
                <w:szCs w:val="32"/>
              </w:rPr>
              <w:t>②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冰箱（实验样品需低温保存）线路老化、插头开关松动损坏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气相色谱实验室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06162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</w:t>
            </w:r>
            <w:r w:rsidR="00753786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钢气瓶（氢气、空气、氮气）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科研室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06162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</w:t>
            </w:r>
            <w:r w:rsidR="00753786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314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53786" w:rsidRPr="005E7ECF" w:rsidTr="00892CC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水污染控制实验室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706162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7A0107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②冰箱（老师们做科研用的试剂）线路老化、插头开关松动损坏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F13C0E" w:rsidRPr="005E7ECF" w:rsidTr="00892CC4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E" w:rsidRPr="005E7ECF" w:rsidRDefault="00F13C0E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0E" w:rsidRPr="005E7ECF" w:rsidRDefault="00F13C0E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化工实验室1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0E" w:rsidRPr="005E7ECF" w:rsidRDefault="00F13C0E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7A0108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0E" w:rsidRPr="005E7ECF" w:rsidRDefault="00F13C0E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①试剂</w:t>
            </w:r>
          </w:p>
          <w:p w:rsidR="00F13C0E" w:rsidRPr="005E7ECF" w:rsidRDefault="00F13C0E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②氮气瓶1个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E" w:rsidRPr="005E7ECF" w:rsidRDefault="00F13C0E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F13C0E" w:rsidRPr="005E7ECF" w:rsidRDefault="00F13C0E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F13C0E" w:rsidRPr="005E7ECF" w:rsidTr="00231042">
        <w:trPr>
          <w:trHeight w:val="10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0E" w:rsidRPr="005E7ECF" w:rsidRDefault="00F13C0E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0E" w:rsidRPr="005E7ECF" w:rsidRDefault="00F13C0E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离子色谱、荧光光谱实验室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0E" w:rsidRPr="005E7ECF" w:rsidRDefault="00F13C0E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7A0311</w:t>
            </w:r>
          </w:p>
          <w:p w:rsidR="00F13C0E" w:rsidRPr="005E7ECF" w:rsidRDefault="00F13C0E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0E" w:rsidRPr="005E7ECF" w:rsidRDefault="00F13C0E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0E" w:rsidRPr="005E7ECF" w:rsidRDefault="00F13C0E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环境监测实验室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7A0317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试剂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8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大气污染控制实验室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7A0503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二氧化硫钢瓶2个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7A-502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7A502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有机药品较多，气味较大，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缺独立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通风厨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pStyle w:val="a3"/>
              <w:widowControl/>
              <w:numPr>
                <w:ilvl w:val="0"/>
                <w:numId w:val="13"/>
              </w:numPr>
              <w:spacing w:line="360" w:lineRule="exact"/>
              <w:ind w:firstLineChars="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夏天药品挥发较快，</w:t>
            </w:r>
            <w:r w:rsidR="008A204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存在安全风险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9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核磁实验室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7A103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①机器全年无休开机，如遇停电机柜内元器件发热可能损坏仪器器件。线路老化、插头开关松动损坏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液氮的灌注、存储及运输中有安全风险。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45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科研实验用房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 有机溶剂存放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5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 冰箱一直开着（低温冷藏药品存放）线路老化、插头开关松动损坏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31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 氮气钢瓶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科研实验室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7A407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油浴加热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冰箱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需一直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供电，线路老化、插头开关松动损坏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有机溶剂挥发气味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科研实验室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7A416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烘箱，油浴加热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冰箱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需一直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供电，线路老化、插头开关松动损坏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乙醇易燃，硫酸盐酸易腐蚀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8A2040" w:rsidRPr="005E7ECF" w:rsidTr="00892CC4">
        <w:trPr>
          <w:trHeight w:val="4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科研实验室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 403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040" w:rsidRPr="005E7ECF" w:rsidRDefault="008A2040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191F25"/>
                <w:kern w:val="0"/>
                <w:sz w:val="32"/>
                <w:szCs w:val="32"/>
              </w:rPr>
              <w:t>冰箱（里面有培养基和蛋白，不能断电，否者就损坏，价格较贵。）线路老化、插头开关松动损坏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40" w:rsidRPr="005E7ECF" w:rsidRDefault="008A2040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8A2040" w:rsidRPr="005E7ECF" w:rsidTr="00892CC4">
        <w:trPr>
          <w:trHeight w:val="41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 409</w:t>
            </w:r>
          </w:p>
        </w:tc>
        <w:tc>
          <w:tcPr>
            <w:tcW w:w="492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040" w:rsidRPr="005E7ECF" w:rsidRDefault="008A2040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040" w:rsidRPr="005E7ECF" w:rsidRDefault="008A2040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2040" w:rsidRPr="005E7ECF" w:rsidTr="00892CC4">
        <w:trPr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 514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43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有机化学实验室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7A508、</w:t>
            </w:r>
            <w:r w:rsidR="008A204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7A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510、</w:t>
            </w:r>
            <w:r w:rsidR="008A204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7A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①有机化学试剂挥发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43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8C606E" w:rsidRDefault="008C606E" w:rsidP="008C606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C60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="00753786" w:rsidRPr="008C606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有机废液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8A2040" w:rsidRPr="005E7ECF" w:rsidTr="00892CC4">
        <w:trPr>
          <w:trHeight w:val="7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应化专业实验室</w:t>
            </w:r>
          </w:p>
          <w:p w:rsidR="008A2040" w:rsidRPr="005E7ECF" w:rsidRDefault="008A2040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7A513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①电冰箱（长期通电，试剂需要低温保存），线路老化、插头开关松动损坏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40" w:rsidRPr="005E7ECF" w:rsidRDefault="008A204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256F1" w:rsidRPr="005E7ECF" w:rsidTr="00892CC4">
        <w:trPr>
          <w:trHeight w:val="4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F1" w:rsidRPr="005E7ECF" w:rsidRDefault="007256F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F1" w:rsidRPr="005E7ECF" w:rsidRDefault="007256F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F1" w:rsidRPr="005E7ECF" w:rsidRDefault="007256F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7A414</w:t>
            </w:r>
          </w:p>
        </w:tc>
        <w:tc>
          <w:tcPr>
            <w:tcW w:w="492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F1" w:rsidRPr="00F13C0E" w:rsidRDefault="00F13C0E" w:rsidP="00F13C0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3C0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="007256F1" w:rsidRPr="00F13C0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柜中化学试剂安全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6F1" w:rsidRPr="005E7ECF" w:rsidRDefault="007256F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6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工学院</w:t>
            </w:r>
          </w:p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电子工程器材堆放室3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教14幢617</w:t>
            </w:r>
          </w:p>
        </w:tc>
        <w:tc>
          <w:tcPr>
            <w:tcW w:w="49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堆放报废设备较多，有火灾风险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67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电子实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训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实验分室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教18A幢301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7256F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专用仪器多，有安全用电风险与火灾风险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67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配置电烙铁等加热设备，有火灾风险，线路老化、插头开关松动损坏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70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配置有机械加工设备，有机械损伤风险，线路老化、插头开关松动损坏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47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380B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光电工程系实验室电磁学实验室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2101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、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3116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、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3403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、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3304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、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7256F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①消防安全、实验桌台面为木质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40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7256F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②桌面上的电源插座安全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A4F61" w:rsidRPr="005E7ECF" w:rsidTr="00892CC4">
        <w:trPr>
          <w:trHeight w:val="6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380B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二氧化碳灭火器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A4F61" w:rsidRPr="005E7ECF" w:rsidTr="00892CC4">
        <w:trPr>
          <w:trHeight w:val="63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LED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实验分室</w:t>
            </w:r>
          </w:p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3-222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①实验室冰箱长年通电，线路老化、插头开关松动损坏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A4F61" w:rsidRPr="005E7ECF" w:rsidTr="00892CC4">
        <w:trPr>
          <w:trHeight w:val="53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②高温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36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③机械伤人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47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3-222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A4F61" w:rsidRPr="005E7ECF" w:rsidTr="00892CC4">
        <w:trPr>
          <w:trHeight w:val="63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LED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实验分室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2-104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①高电压，线路老化、插头开关松动损坏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A4F61" w:rsidRPr="005E7ECF" w:rsidTr="00892CC4">
        <w:trPr>
          <w:trHeight w:val="37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②激光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70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③桌面上的电源插座为移动，多个电源插座连接，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39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近代物理实验室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3-307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 </w:t>
            </w:r>
            <w:r w:rsidRPr="005E7EC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激光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67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②桌面上的电源插座为移动，多个电源插座连接，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51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金属工艺实验室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3-116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高电压，线路老化、插头开关松动损坏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6A4F61" w:rsidRPr="005E7ECF" w:rsidTr="00892CC4">
        <w:trPr>
          <w:trHeight w:val="40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热力学实验室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3-503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F6F2B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①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44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1E5946" w:rsidRDefault="001E5946" w:rsidP="001E594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594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="006A4F61" w:rsidRPr="001E594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实验桌台面为木质防火安全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5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③桌面上的电源插座为移动，多个电源插座连接，没有漏电保护器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53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F6F2B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4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④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二氧化碳灭火器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6A4F61" w:rsidRPr="005E7ECF" w:rsidTr="00892CC4">
        <w:trPr>
          <w:trHeight w:val="2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光电工程系光电材料实验室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2-119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①高温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7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②压力容器，线路老化、插头开关松动损坏操作人员没有持证上岗，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39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微粉尘污染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1094"/>
        </w:trPr>
        <w:tc>
          <w:tcPr>
            <w:tcW w:w="8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光电工程系实验室力学实验分室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714275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3-501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、</w:t>
            </w: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3-505</w:t>
            </w:r>
          </w:p>
          <w:p w:rsidR="006A4F61" w:rsidRPr="005E7ECF" w:rsidRDefault="006A4F61" w:rsidP="00714275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3-507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6A4F61">
            <w:pPr>
              <w:widowControl/>
              <w:spacing w:line="360" w:lineRule="exac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①实验桌台面为木质，防火安全</w:t>
            </w:r>
          </w:p>
          <w:p w:rsidR="006A4F61" w:rsidRPr="005E7ECF" w:rsidRDefault="006A4F61" w:rsidP="008A2040">
            <w:pPr>
              <w:spacing w:line="360" w:lineRule="exac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桌面上的电源插座为移动，多个电源插座连接，没有漏电保护器</w:t>
            </w:r>
          </w:p>
          <w:p w:rsidR="006A4F61" w:rsidRPr="005E7ECF" w:rsidRDefault="00D43B84" w:rsidP="00892CC4">
            <w:pPr>
              <w:spacing w:line="360" w:lineRule="exac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instrText xml:space="preserve"> = 3 \* GB3 </w:instrTex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Calibri" w:hint="eastAsia"/>
                <w:noProof/>
                <w:color w:val="000000"/>
                <w:kern w:val="0"/>
                <w:sz w:val="32"/>
                <w:szCs w:val="32"/>
              </w:rPr>
              <w:t>③</w:t>
            </w:r>
            <w:r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="006A4F61" w:rsidRPr="005E7ECF">
              <w:rPr>
                <w:rFonts w:ascii="仿宋_GB2312" w:eastAsia="仿宋_GB2312" w:hAnsi="宋体" w:cs="Calibri" w:hint="eastAsia"/>
                <w:color w:val="000000"/>
                <w:kern w:val="0"/>
                <w:sz w:val="32"/>
                <w:szCs w:val="32"/>
              </w:rPr>
              <w:t>二氧化碳灭火器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6A4F61" w:rsidRPr="005E7ECF" w:rsidTr="00892CC4">
        <w:trPr>
          <w:trHeight w:val="169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光电专业实验分室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1" w:rsidRPr="005E7ECF" w:rsidRDefault="006A4F61" w:rsidP="006A4F61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16-11216-114</w:t>
            </w:r>
          </w:p>
          <w:p w:rsidR="006A4F61" w:rsidRPr="005E7ECF" w:rsidRDefault="006A4F61" w:rsidP="006A4F61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14-601</w:t>
            </w:r>
          </w:p>
          <w:p w:rsidR="006A4F61" w:rsidRPr="005E7ECF" w:rsidRDefault="006A4F61" w:rsidP="006A4F61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14-602</w:t>
            </w:r>
          </w:p>
          <w:p w:rsidR="006A4F61" w:rsidRPr="005E7ECF" w:rsidRDefault="006A4F61" w:rsidP="006A4F61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szCs w:val="32"/>
              </w:rPr>
              <w:t>14-604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61" w:rsidRPr="005E7ECF" w:rsidRDefault="006A4F61" w:rsidP="008A2040">
            <w:pPr>
              <w:widowControl/>
              <w:spacing w:line="360" w:lineRule="exact"/>
              <w:rPr>
                <w:rFonts w:ascii="仿宋_GB2312" w:eastAsia="仿宋_GB2312" w:hAnsi="Calibri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61" w:rsidRPr="005E7ECF" w:rsidRDefault="006A4F61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892CC4">
        <w:trPr>
          <w:trHeight w:val="67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工学院</w:t>
            </w: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液压与气压传动实验室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18A109</w:t>
            </w:r>
            <w:r w:rsidR="00D43B84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18A 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D43B8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①实验中油液可能泄漏，喷溅到操作者身上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4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②油液属于易燃液体，不能有火苗；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41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③固定插座位置与机器远，用到插线板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892CC4" w:rsidRPr="005E7ECF" w:rsidTr="00892CC4">
        <w:trPr>
          <w:trHeight w:val="83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拆装实验室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92CC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18A214、216</w:t>
            </w:r>
          </w:p>
          <w:p w:rsidR="00892CC4" w:rsidRPr="005E7ECF" w:rsidRDefault="00892CC4" w:rsidP="00892CC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18B大厅东北角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零部件拆装过程中掉落，可能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会敲伤夹伤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到手脚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钳工实验室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北侧平房（钳工）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①机器操作不当伤手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②用电安全，线路老化、插头开关松动损坏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892CC4" w:rsidRPr="005E7ECF" w:rsidTr="00892CC4">
        <w:trPr>
          <w:trHeight w:val="4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数控加工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实验室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92CC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18B一楼大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厅西北角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92CC4">
            <w:pPr>
              <w:pStyle w:val="a3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机械伤人、机械绞伤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92CC4">
            <w:pPr>
              <w:pStyle w:val="a3"/>
              <w:widowControl/>
              <w:numPr>
                <w:ilvl w:val="0"/>
                <w:numId w:val="17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学生座位区电源</w:t>
            </w:r>
            <w:r w:rsidR="00892CC4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6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机械原理与设计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18A-201-205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115A53" w:rsidRDefault="00753786" w:rsidP="00115A5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15A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固定插座少，也没，所以用电经常用插板。</w:t>
            </w:r>
            <w:r w:rsidR="00892CC4" w:rsidRPr="00115A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存在</w:t>
            </w:r>
            <w:r w:rsidRPr="00115A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安全</w:t>
            </w:r>
            <w:r w:rsidR="00892CC4" w:rsidRPr="00115A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风险</w:t>
            </w:r>
            <w:r w:rsidRPr="00115A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6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金相实验室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18A-211-217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①地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插质量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欠佳，线路老化、插头开关松动损坏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②金相试样制作室水、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电交和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6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精密测量实验室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18A-210-212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</w:t>
            </w: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插质量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欠佳，线路老化、插头开关松动损坏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铸造热处理实验室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北侧平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房东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高温金属溶液</w:t>
            </w:r>
            <w:r w:rsidR="00892CC4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10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工业机器人实验室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18B一楼大厅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①压力容器（工业机器人CO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vertAlign w:val="subscript"/>
              </w:rPr>
              <w:t>2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气体保护焊气瓶），线路老化、插头开关松动损坏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892CC4" w:rsidRPr="005E7ECF" w:rsidTr="00892CC4">
        <w:trPr>
          <w:trHeight w:val="58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92CC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②工业机器人机械手误操作碰撞风险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892CC4">
        <w:trPr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机电控制实验室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18A-207-209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115A53" w:rsidRDefault="00753786" w:rsidP="00115A5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15A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电安全，线路老化、插头开关松动损坏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892CC4">
        <w:trPr>
          <w:trHeight w:val="69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电火花线切割实训室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土木工程实训楼后平房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92CC4">
            <w:pPr>
              <w:pStyle w:val="a3"/>
              <w:widowControl/>
              <w:numPr>
                <w:ilvl w:val="0"/>
                <w:numId w:val="20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电安全，线路老化、插头开关松动损坏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892CC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②平房天花板掉落风险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892CC4" w:rsidRPr="005E7ECF" w:rsidTr="002A5FF8">
        <w:trPr>
          <w:trHeight w:val="9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车工实训室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18A-103-107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①机械伤人</w:t>
            </w:r>
          </w:p>
          <w:p w:rsidR="00892CC4" w:rsidRPr="005E7ECF" w:rsidRDefault="00892CC4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②用电安全，线路老化、插头开关松动损坏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  <w:p w:rsidR="00892CC4" w:rsidRPr="005E7ECF" w:rsidRDefault="00892CC4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892CC4" w:rsidRPr="005E7ECF" w:rsidTr="00892CC4">
        <w:trPr>
          <w:trHeight w:val="9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机加工实验室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土木工程实训楼后平房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C4" w:rsidRPr="005E7ECF" w:rsidRDefault="00892CC4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C4" w:rsidRPr="005E7ECF" w:rsidRDefault="00892CC4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753786">
        <w:trPr>
          <w:trHeight w:val="54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3D打印实验室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18B大厅东南角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6459D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①激光、高温</w:t>
            </w:r>
            <w:r w:rsidR="006459D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6459D0" w:rsidP="006459D0">
            <w:pPr>
              <w:pStyle w:val="a3"/>
              <w:widowControl/>
              <w:numPr>
                <w:ilvl w:val="0"/>
                <w:numId w:val="20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有长期保持通电设备，</w:t>
            </w:r>
            <w:r w:rsidR="00753786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用电安全，线路老化、插头开关松动损坏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6459D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铣工实训室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18A-102-106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①机械伤人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8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②用电安全，线路老化、插头开关松动损坏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753786">
        <w:trPr>
          <w:trHeight w:val="4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焊接实训室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北侧平房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①高温零件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7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②用电安全，线路老化、插头开关松动损坏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525E3B">
        <w:trPr>
          <w:trHeight w:val="17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③易燃易爆气体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B5070" w:rsidRPr="005E7ECF" w:rsidTr="001B5070">
        <w:trPr>
          <w:trHeight w:val="708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柔性生产线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18B东北角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①机械伤人</w:t>
            </w:r>
          </w:p>
          <w:p w:rsidR="001B5070" w:rsidRPr="005E7ECF" w:rsidRDefault="001B5070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②用电安全，线路老化、插头开关松动损坏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1B5070" w:rsidRPr="005E7ECF" w:rsidRDefault="001B5070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1B5070" w:rsidRPr="005E7ECF" w:rsidTr="001B5070">
        <w:trPr>
          <w:trHeight w:val="611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机电创新实验基地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18B-201-208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753786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扫描电镜实验室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18A-117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①高压气瓶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753786">
        <w:trPr>
          <w:trHeight w:val="5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②用电安全，线路老化、插头开关松动损坏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753786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③有长期保持通电设备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B5070" w:rsidRPr="005E7ECF" w:rsidTr="002A5FF8">
        <w:trPr>
          <w:trHeight w:val="6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工学院</w:t>
            </w: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机房15301、15302、15405、15406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115A5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15301153021540515406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070" w:rsidRPr="005E7ECF" w:rsidRDefault="001B5070" w:rsidP="008A204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公共实验室普通玻璃门频繁开关存在脱落、断裂砸人风险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5070" w:rsidRPr="005E7ECF" w:rsidRDefault="001B5070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B5070" w:rsidRPr="005E7ECF" w:rsidTr="002A5FF8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机房15303、15304、15402、15403、15404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115A5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1530315304154021540315404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753786">
        <w:trPr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东区中心机房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18B302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东区中心机房常年供电，线路老化、插头开关松动损坏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B5070" w:rsidRPr="005E7ECF" w:rsidTr="00525E3B">
        <w:trPr>
          <w:trHeight w:val="43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综合布线实验室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18B314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5E7ECF" w:rsidRDefault="001B5070" w:rsidP="001B5070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一个窗关不紧</w:t>
            </w:r>
            <w:proofErr w:type="gramEnd"/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，防盗安全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5E7ECF" w:rsidRDefault="001B5070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1B5070">
        <w:trPr>
          <w:trHeight w:val="71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智慧教室2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18B307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753786" w:rsidP="001B5070">
            <w:pPr>
              <w:pStyle w:val="a3"/>
              <w:widowControl/>
              <w:numPr>
                <w:ilvl w:val="0"/>
                <w:numId w:val="21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房间</w:t>
            </w:r>
            <w:r w:rsidR="001B507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装修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气味。</w:t>
            </w:r>
          </w:p>
          <w:p w:rsidR="00753786" w:rsidRPr="005E7ECF" w:rsidRDefault="00753786" w:rsidP="001B5070">
            <w:pPr>
              <w:pStyle w:val="a3"/>
              <w:widowControl/>
              <w:numPr>
                <w:ilvl w:val="0"/>
                <w:numId w:val="21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锁</w:t>
            </w:r>
            <w:r w:rsidR="001B507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proofErr w:type="gramStart"/>
            <w:r w:rsidR="001B507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窗存在</w:t>
            </w:r>
            <w:proofErr w:type="gramEnd"/>
            <w:r w:rsidR="001B5070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安全风险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智慧教室3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18B305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部分电线裸露在外面，没有软管套住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6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动作捕捉实验室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18B501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内部墙面石灰层表面有大量裂缝，有脱落风险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B5070" w:rsidRPr="005E7ECF" w:rsidTr="001B5070">
        <w:trPr>
          <w:trHeight w:val="44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CAD/CAM/CAE实验室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18b301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1B507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电线接线不规范，线路老化、插头开关松动损坏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1B5070" w:rsidRPr="005E7ECF" w:rsidTr="001B5070">
        <w:trPr>
          <w:trHeight w:val="41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软件创新实验室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18b402</w:t>
            </w:r>
          </w:p>
        </w:tc>
        <w:tc>
          <w:tcPr>
            <w:tcW w:w="492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70" w:rsidRPr="005E7ECF" w:rsidRDefault="001B5070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753786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实验室18B510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18B510</w:t>
            </w:r>
          </w:p>
        </w:tc>
        <w:tc>
          <w:tcPr>
            <w:tcW w:w="49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电子锁坏，机械锁有缝隙损坏，部分墙面石灰层有裂缝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753786" w:rsidRPr="005E7ECF" w:rsidTr="00753786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实验室18B507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18B507</w:t>
            </w:r>
          </w:p>
        </w:tc>
        <w:tc>
          <w:tcPr>
            <w:tcW w:w="49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753786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实验室18B502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18B502</w:t>
            </w:r>
          </w:p>
        </w:tc>
        <w:tc>
          <w:tcPr>
            <w:tcW w:w="49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753786">
        <w:trPr>
          <w:trHeight w:val="69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工学院 </w:t>
            </w:r>
          </w:p>
        </w:tc>
        <w:tc>
          <w:tcPr>
            <w:tcW w:w="21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土木工程实训中心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土木工程实训中心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①屋面漏水，墙身渗水，实验室整体的用电及设备安全状况不佳。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753786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②实验室为钢结构，防火能力性差，同时缺少定期清洁和保养，腐蚀情况日益严重。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525E3B" w:rsidRPr="005E7ECF" w:rsidTr="00525E3B">
        <w:trPr>
          <w:trHeight w:val="45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BIM实验分室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教18A104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F21846">
            <w:pPr>
              <w:pStyle w:val="a3"/>
              <w:widowControl/>
              <w:numPr>
                <w:ilvl w:val="0"/>
                <w:numId w:val="23"/>
              </w:numPr>
              <w:spacing w:line="360" w:lineRule="exact"/>
              <w:ind w:firstLineChars="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心触电</w:t>
            </w:r>
          </w:p>
          <w:p w:rsidR="00525E3B" w:rsidRPr="005E7ECF" w:rsidRDefault="00F21846" w:rsidP="00F21846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</w:t>
            </w:r>
            <w:r w:rsidR="00525E3B"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心机械伤人</w:t>
            </w:r>
          </w:p>
          <w:p w:rsidR="00525E3B" w:rsidRPr="005E7ECF" w:rsidRDefault="00525E3B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525E3B" w:rsidRPr="005E7ECF" w:rsidTr="00525E3B">
        <w:trPr>
          <w:trHeight w:val="55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结构分室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土木实训中心102室</w:t>
            </w:r>
          </w:p>
        </w:tc>
        <w:tc>
          <w:tcPr>
            <w:tcW w:w="3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5E3B" w:rsidRPr="005E7ECF" w:rsidTr="00525E3B">
        <w:trPr>
          <w:trHeight w:val="55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建筑材料分室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土木实训中心103室</w:t>
            </w:r>
          </w:p>
        </w:tc>
        <w:tc>
          <w:tcPr>
            <w:tcW w:w="3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5E3B" w:rsidRPr="005E7ECF" w:rsidTr="00525E3B">
        <w:trPr>
          <w:trHeight w:val="40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档案室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土木实训中心106室</w:t>
            </w:r>
          </w:p>
        </w:tc>
        <w:tc>
          <w:tcPr>
            <w:tcW w:w="3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5E3B" w:rsidRPr="005E7ECF" w:rsidTr="00525E3B">
        <w:trPr>
          <w:trHeight w:val="56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工程测量分室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土木实训中心107室</w:t>
            </w:r>
          </w:p>
        </w:tc>
        <w:tc>
          <w:tcPr>
            <w:tcW w:w="3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5E3B" w:rsidRPr="005E7ECF" w:rsidTr="00525E3B">
        <w:trPr>
          <w:trHeight w:val="54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工程力学分室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土木实训中心108室</w:t>
            </w:r>
          </w:p>
        </w:tc>
        <w:tc>
          <w:tcPr>
            <w:tcW w:w="3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5E3B" w:rsidRPr="005E7ECF" w:rsidTr="00525E3B">
        <w:trPr>
          <w:trHeight w:val="42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工程制图分室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土木实训中心109室</w:t>
            </w:r>
          </w:p>
        </w:tc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3B" w:rsidRPr="005E7ECF" w:rsidRDefault="00525E3B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3B" w:rsidRPr="005E7ECF" w:rsidRDefault="00525E3B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53786" w:rsidRPr="005E7ECF" w:rsidTr="00B90486">
        <w:trPr>
          <w:trHeight w:val="4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施工实训分室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土木实训中心110室</w:t>
            </w: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①当心触电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B90486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②当心机械伤人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B90486">
        <w:trPr>
          <w:trHeight w:val="4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③当心低温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</w:tc>
      </w:tr>
      <w:tr w:rsidR="00753786" w:rsidRPr="005E7ECF" w:rsidTr="00B90486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④当心高压气瓶，线路老化、插头开关松动损坏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  <w:tr w:rsidR="00753786" w:rsidRPr="005E7ECF" w:rsidTr="00B90486">
        <w:trPr>
          <w:trHeight w:val="6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⑤混凝土养护箱等部分设备使用时需长期插电易燃风险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86" w:rsidRPr="005E7ECF" w:rsidRDefault="007537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</w:t>
            </w:r>
          </w:p>
        </w:tc>
      </w:tr>
      <w:tr w:rsidR="00B90486" w:rsidRPr="005E7ECF" w:rsidTr="00B44612">
        <w:trPr>
          <w:trHeight w:val="2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土工实验分室1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土木实训中心112室</w:t>
            </w:r>
          </w:p>
        </w:tc>
        <w:tc>
          <w:tcPr>
            <w:tcW w:w="435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B90486">
            <w:pPr>
              <w:pStyle w:val="a3"/>
              <w:widowControl/>
              <w:numPr>
                <w:ilvl w:val="0"/>
                <w:numId w:val="22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当心触电</w:t>
            </w:r>
          </w:p>
          <w:p w:rsidR="00B90486" w:rsidRPr="005E7ECF" w:rsidRDefault="00B90486" w:rsidP="00B90486">
            <w:pPr>
              <w:pStyle w:val="a3"/>
              <w:widowControl/>
              <w:numPr>
                <w:ilvl w:val="0"/>
                <w:numId w:val="22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当心机械伤人</w:t>
            </w:r>
          </w:p>
          <w:p w:rsidR="00B90486" w:rsidRPr="005E7ECF" w:rsidRDefault="006A6BDA" w:rsidP="00B90486">
            <w:pPr>
              <w:pStyle w:val="a3"/>
              <w:widowControl/>
              <w:numPr>
                <w:ilvl w:val="0"/>
                <w:numId w:val="22"/>
              </w:numPr>
              <w:spacing w:line="360" w:lineRule="exact"/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当心高温表面</w:t>
            </w:r>
          </w:p>
          <w:p w:rsidR="00B90486" w:rsidRPr="005E7ECF" w:rsidRDefault="00B90486" w:rsidP="00B90486">
            <w:pPr>
              <w:widowControl/>
              <w:spacing w:line="360" w:lineRule="exact"/>
              <w:ind w:leftChars="250" w:left="525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begin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instrText xml:space="preserve"> = 4 \* GB3 </w:instrTex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separate"/>
            </w:r>
            <w:r w:rsidRPr="005E7ECF">
              <w:rPr>
                <w:rFonts w:ascii="仿宋_GB2312" w:eastAsia="仿宋_GB2312" w:hAnsi="宋体" w:cs="宋体" w:hint="eastAsia"/>
                <w:noProof/>
                <w:color w:val="000000"/>
                <w:kern w:val="0"/>
                <w:sz w:val="32"/>
                <w:szCs w:val="32"/>
              </w:rPr>
              <w:t>④</w:t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fldChar w:fldCharType="end"/>
            </w: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当心高压气瓶，线路老化、插头开关松动损坏</w:t>
            </w:r>
          </w:p>
          <w:p w:rsidR="00B90486" w:rsidRPr="005E7ECF" w:rsidRDefault="00B90486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6A6BD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B90486" w:rsidRPr="005E7ECF" w:rsidRDefault="00B90486" w:rsidP="006A6BD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B90486" w:rsidRPr="005E7ECF" w:rsidRDefault="00B90486" w:rsidP="006A6BD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</w:p>
          <w:p w:rsidR="00B90486" w:rsidRPr="005E7ECF" w:rsidRDefault="00B90486" w:rsidP="006A6BD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低</w:t>
            </w:r>
          </w:p>
          <w:p w:rsidR="00B90486" w:rsidRPr="005E7ECF" w:rsidRDefault="00B90486" w:rsidP="006A6BDA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90486" w:rsidRPr="005E7ECF" w:rsidTr="002A5FF8">
        <w:trPr>
          <w:trHeight w:val="69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土工实验分室2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土木实训中心113室</w:t>
            </w:r>
          </w:p>
        </w:tc>
        <w:tc>
          <w:tcPr>
            <w:tcW w:w="435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90486" w:rsidRPr="005E7ECF" w:rsidTr="002A5FF8">
        <w:trPr>
          <w:trHeight w:val="6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工程项目管理模拟实训分室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土木实训中心115室</w:t>
            </w:r>
          </w:p>
        </w:tc>
        <w:tc>
          <w:tcPr>
            <w:tcW w:w="435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90486" w:rsidRPr="005E7ECF" w:rsidTr="002A5FF8">
        <w:trPr>
          <w:trHeight w:val="64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建筑模型分室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土木实训中心117室</w:t>
            </w:r>
          </w:p>
        </w:tc>
        <w:tc>
          <w:tcPr>
            <w:tcW w:w="435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90486" w:rsidRPr="005E7ECF" w:rsidTr="002A5FF8">
        <w:trPr>
          <w:trHeight w:val="62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流体力学分室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土木实训中心118室</w:t>
            </w:r>
          </w:p>
        </w:tc>
        <w:tc>
          <w:tcPr>
            <w:tcW w:w="43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90486" w:rsidRPr="005E7ECF" w:rsidTr="006A6BDA">
        <w:trPr>
          <w:trHeight w:val="75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道路工程分室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6A6BDA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E7EC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土木实训中心119室　</w:t>
            </w:r>
          </w:p>
        </w:tc>
        <w:tc>
          <w:tcPr>
            <w:tcW w:w="43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486" w:rsidRPr="005E7ECF" w:rsidRDefault="00B90486" w:rsidP="008A2040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86" w:rsidRPr="005E7ECF" w:rsidRDefault="00B90486" w:rsidP="008A204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43593" w:rsidRPr="005E7ECF" w:rsidRDefault="00643593" w:rsidP="005113A7">
      <w:pPr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说明：1.安全风险点作为校园安全隐患排查必查点。</w:t>
      </w:r>
    </w:p>
    <w:p w:rsidR="00753786" w:rsidRPr="005E7ECF" w:rsidRDefault="00643593" w:rsidP="006F0B13">
      <w:pPr>
        <w:ind w:leftChars="456" w:left="958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>2.安全风险点实行动态管理，在排查中发现新的安全</w:t>
      </w:r>
      <w:bookmarkStart w:id="1" w:name="_GoBack"/>
      <w:bookmarkEnd w:id="1"/>
      <w:r w:rsidRPr="005E7ECF">
        <w:rPr>
          <w:rFonts w:ascii="仿宋_GB2312" w:eastAsia="仿宋_GB2312" w:hint="eastAsia"/>
          <w:sz w:val="32"/>
          <w:szCs w:val="32"/>
        </w:rPr>
        <w:t>风险点，将随时增添。</w:t>
      </w:r>
    </w:p>
    <w:p w:rsidR="00183250" w:rsidRPr="005E7ECF" w:rsidRDefault="00183250" w:rsidP="005E7ECF">
      <w:pPr>
        <w:ind w:leftChars="347" w:left="729" w:firstLineChars="50" w:firstLine="160"/>
        <w:jc w:val="left"/>
        <w:rPr>
          <w:rFonts w:ascii="仿宋_GB2312" w:eastAsia="仿宋_GB2312"/>
          <w:sz w:val="32"/>
          <w:szCs w:val="32"/>
        </w:rPr>
      </w:pPr>
    </w:p>
    <w:p w:rsidR="00183250" w:rsidRPr="005E7ECF" w:rsidRDefault="00183250" w:rsidP="005E7ECF">
      <w:pPr>
        <w:ind w:leftChars="347" w:left="729" w:firstLineChars="50" w:firstLine="160"/>
        <w:jc w:val="left"/>
        <w:rPr>
          <w:rFonts w:ascii="仿宋_GB2312" w:eastAsia="仿宋_GB2312"/>
          <w:sz w:val="32"/>
          <w:szCs w:val="32"/>
        </w:rPr>
      </w:pPr>
      <w:r w:rsidRPr="005E7ECF"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sectPr w:rsidR="00183250" w:rsidRPr="005E7ECF" w:rsidSect="002A766A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CB" w:rsidRDefault="00876ECB" w:rsidP="00CE32E6">
      <w:r>
        <w:separator/>
      </w:r>
    </w:p>
  </w:endnote>
  <w:endnote w:type="continuationSeparator" w:id="0">
    <w:p w:rsidR="00876ECB" w:rsidRDefault="00876ECB" w:rsidP="00CE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633210"/>
      <w:docPartObj>
        <w:docPartGallery w:val="Page Numbers (Bottom of Page)"/>
        <w:docPartUnique/>
      </w:docPartObj>
    </w:sdtPr>
    <w:sdtEndPr/>
    <w:sdtContent>
      <w:p w:rsidR="002A5FF8" w:rsidRDefault="002A5F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13" w:rsidRPr="006F0B13">
          <w:rPr>
            <w:noProof/>
            <w:lang w:val="zh-CN"/>
          </w:rPr>
          <w:t>18</w:t>
        </w:r>
        <w:r>
          <w:fldChar w:fldCharType="end"/>
        </w:r>
      </w:p>
    </w:sdtContent>
  </w:sdt>
  <w:p w:rsidR="002A5FF8" w:rsidRDefault="002A5F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CB" w:rsidRDefault="00876ECB" w:rsidP="00CE32E6">
      <w:r>
        <w:separator/>
      </w:r>
    </w:p>
  </w:footnote>
  <w:footnote w:type="continuationSeparator" w:id="0">
    <w:p w:rsidR="00876ECB" w:rsidRDefault="00876ECB" w:rsidP="00CE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89E"/>
    <w:multiLevelType w:val="hybridMultilevel"/>
    <w:tmpl w:val="0256E3AA"/>
    <w:lvl w:ilvl="0" w:tplc="D9260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6831FD"/>
    <w:multiLevelType w:val="hybridMultilevel"/>
    <w:tmpl w:val="054CA098"/>
    <w:lvl w:ilvl="0" w:tplc="AC4A1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01F7E"/>
    <w:multiLevelType w:val="hybridMultilevel"/>
    <w:tmpl w:val="2B8260EE"/>
    <w:lvl w:ilvl="0" w:tplc="690C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683B1A"/>
    <w:multiLevelType w:val="hybridMultilevel"/>
    <w:tmpl w:val="487C443E"/>
    <w:lvl w:ilvl="0" w:tplc="54664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DF4982"/>
    <w:multiLevelType w:val="hybridMultilevel"/>
    <w:tmpl w:val="B27237FC"/>
    <w:lvl w:ilvl="0" w:tplc="048A9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522FBB"/>
    <w:multiLevelType w:val="hybridMultilevel"/>
    <w:tmpl w:val="A36E660C"/>
    <w:lvl w:ilvl="0" w:tplc="B9DA5A24">
      <w:start w:val="1"/>
      <w:numFmt w:val="decimalEnclosedCircle"/>
      <w:lvlText w:val="%1"/>
      <w:lvlJc w:val="left"/>
      <w:pPr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6F78E1"/>
    <w:multiLevelType w:val="hybridMultilevel"/>
    <w:tmpl w:val="83640B5A"/>
    <w:lvl w:ilvl="0" w:tplc="1044801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66022BB"/>
    <w:multiLevelType w:val="hybridMultilevel"/>
    <w:tmpl w:val="0FAEE15A"/>
    <w:lvl w:ilvl="0" w:tplc="E4DA3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3010F8"/>
    <w:multiLevelType w:val="hybridMultilevel"/>
    <w:tmpl w:val="602C0B56"/>
    <w:lvl w:ilvl="0" w:tplc="580E7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B26132"/>
    <w:multiLevelType w:val="hybridMultilevel"/>
    <w:tmpl w:val="26C6F04E"/>
    <w:lvl w:ilvl="0" w:tplc="0D3E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823962"/>
    <w:multiLevelType w:val="hybridMultilevel"/>
    <w:tmpl w:val="0A547DAA"/>
    <w:lvl w:ilvl="0" w:tplc="C84A4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FA2100B"/>
    <w:multiLevelType w:val="hybridMultilevel"/>
    <w:tmpl w:val="DEE6CFB2"/>
    <w:lvl w:ilvl="0" w:tplc="B51CA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186067"/>
    <w:multiLevelType w:val="hybridMultilevel"/>
    <w:tmpl w:val="8848A162"/>
    <w:lvl w:ilvl="0" w:tplc="4726E38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92" w:hanging="420"/>
      </w:p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13">
    <w:nsid w:val="373D4FAA"/>
    <w:multiLevelType w:val="multilevel"/>
    <w:tmpl w:val="373D4FA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7635FFB"/>
    <w:multiLevelType w:val="hybridMultilevel"/>
    <w:tmpl w:val="1786BCA8"/>
    <w:lvl w:ilvl="0" w:tplc="F68AC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E22184"/>
    <w:multiLevelType w:val="hybridMultilevel"/>
    <w:tmpl w:val="6D48CE3E"/>
    <w:lvl w:ilvl="0" w:tplc="0B144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1D34695"/>
    <w:multiLevelType w:val="hybridMultilevel"/>
    <w:tmpl w:val="627CC87E"/>
    <w:lvl w:ilvl="0" w:tplc="D562D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0B05B0"/>
    <w:multiLevelType w:val="hybridMultilevel"/>
    <w:tmpl w:val="2CB693A8"/>
    <w:lvl w:ilvl="0" w:tplc="54664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900FEF"/>
    <w:multiLevelType w:val="hybridMultilevel"/>
    <w:tmpl w:val="BADE7978"/>
    <w:lvl w:ilvl="0" w:tplc="D780F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F124FFB"/>
    <w:multiLevelType w:val="hybridMultilevel"/>
    <w:tmpl w:val="20443CCC"/>
    <w:lvl w:ilvl="0" w:tplc="889EA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BC9298F"/>
    <w:multiLevelType w:val="hybridMultilevel"/>
    <w:tmpl w:val="70A6F118"/>
    <w:lvl w:ilvl="0" w:tplc="0B6A2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564B20"/>
    <w:multiLevelType w:val="multilevel"/>
    <w:tmpl w:val="7C564B20"/>
    <w:lvl w:ilvl="0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D3F3755"/>
    <w:multiLevelType w:val="hybridMultilevel"/>
    <w:tmpl w:val="A9C0A53A"/>
    <w:lvl w:ilvl="0" w:tplc="E9D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DA4D911"/>
    <w:multiLevelType w:val="singleLevel"/>
    <w:tmpl w:val="7DA4D911"/>
    <w:lvl w:ilvl="0">
      <w:start w:val="1"/>
      <w:numFmt w:val="decimalEnclosedCircleChinese"/>
      <w:suff w:val="nothing"/>
      <w:lvlText w:val="%1　"/>
      <w:lvlJc w:val="left"/>
      <w:pPr>
        <w:ind w:left="-400" w:firstLine="400"/>
      </w:pPr>
      <w:rPr>
        <w:rFonts w:hint="eastAsia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4"/>
  </w:num>
  <w:num w:numId="9">
    <w:abstractNumId w:val="23"/>
  </w:num>
  <w:num w:numId="10">
    <w:abstractNumId w:val="8"/>
  </w:num>
  <w:num w:numId="11">
    <w:abstractNumId w:val="15"/>
  </w:num>
  <w:num w:numId="12">
    <w:abstractNumId w:val="18"/>
  </w:num>
  <w:num w:numId="13">
    <w:abstractNumId w:val="10"/>
  </w:num>
  <w:num w:numId="14">
    <w:abstractNumId w:val="2"/>
  </w:num>
  <w:num w:numId="15">
    <w:abstractNumId w:val="14"/>
  </w:num>
  <w:num w:numId="16">
    <w:abstractNumId w:val="22"/>
  </w:num>
  <w:num w:numId="17">
    <w:abstractNumId w:val="1"/>
  </w:num>
  <w:num w:numId="18">
    <w:abstractNumId w:val="20"/>
  </w:num>
  <w:num w:numId="19">
    <w:abstractNumId w:val="11"/>
  </w:num>
  <w:num w:numId="20">
    <w:abstractNumId w:val="9"/>
  </w:num>
  <w:num w:numId="21">
    <w:abstractNumId w:val="0"/>
  </w:num>
  <w:num w:numId="22">
    <w:abstractNumId w:val="6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0E"/>
    <w:rsid w:val="00014CB0"/>
    <w:rsid w:val="00017813"/>
    <w:rsid w:val="0002233A"/>
    <w:rsid w:val="00032793"/>
    <w:rsid w:val="00032DDB"/>
    <w:rsid w:val="00040294"/>
    <w:rsid w:val="00062900"/>
    <w:rsid w:val="0008291C"/>
    <w:rsid w:val="000B1C66"/>
    <w:rsid w:val="000C01F4"/>
    <w:rsid w:val="000C38EA"/>
    <w:rsid w:val="000D2D80"/>
    <w:rsid w:val="000E6335"/>
    <w:rsid w:val="000F5553"/>
    <w:rsid w:val="00113ACD"/>
    <w:rsid w:val="00115A53"/>
    <w:rsid w:val="00117097"/>
    <w:rsid w:val="001263A7"/>
    <w:rsid w:val="001304A6"/>
    <w:rsid w:val="00131B42"/>
    <w:rsid w:val="001333CD"/>
    <w:rsid w:val="00167B24"/>
    <w:rsid w:val="00171EE9"/>
    <w:rsid w:val="00176EF3"/>
    <w:rsid w:val="00183250"/>
    <w:rsid w:val="001A6B73"/>
    <w:rsid w:val="001B2239"/>
    <w:rsid w:val="001B5070"/>
    <w:rsid w:val="001B5586"/>
    <w:rsid w:val="001C3F9B"/>
    <w:rsid w:val="001C6147"/>
    <w:rsid w:val="001C7B9F"/>
    <w:rsid w:val="001D4D96"/>
    <w:rsid w:val="001E5946"/>
    <w:rsid w:val="00212A4E"/>
    <w:rsid w:val="00220E64"/>
    <w:rsid w:val="002216C1"/>
    <w:rsid w:val="002234D2"/>
    <w:rsid w:val="00230DC8"/>
    <w:rsid w:val="00242728"/>
    <w:rsid w:val="00243E4C"/>
    <w:rsid w:val="00270858"/>
    <w:rsid w:val="002808AA"/>
    <w:rsid w:val="00294266"/>
    <w:rsid w:val="002A5FF8"/>
    <w:rsid w:val="002A766A"/>
    <w:rsid w:val="002C52CA"/>
    <w:rsid w:val="002E2C86"/>
    <w:rsid w:val="002E302F"/>
    <w:rsid w:val="002F074F"/>
    <w:rsid w:val="00301F1D"/>
    <w:rsid w:val="00305DF4"/>
    <w:rsid w:val="00320929"/>
    <w:rsid w:val="00354FF5"/>
    <w:rsid w:val="00380B40"/>
    <w:rsid w:val="003833B5"/>
    <w:rsid w:val="003842E1"/>
    <w:rsid w:val="00392448"/>
    <w:rsid w:val="00392A61"/>
    <w:rsid w:val="003A50EE"/>
    <w:rsid w:val="003B1244"/>
    <w:rsid w:val="003B2CC1"/>
    <w:rsid w:val="003B5B36"/>
    <w:rsid w:val="003C439F"/>
    <w:rsid w:val="003D0789"/>
    <w:rsid w:val="003F5AD6"/>
    <w:rsid w:val="00400323"/>
    <w:rsid w:val="004279D2"/>
    <w:rsid w:val="00433150"/>
    <w:rsid w:val="00472D99"/>
    <w:rsid w:val="00483D38"/>
    <w:rsid w:val="0048591A"/>
    <w:rsid w:val="00496C66"/>
    <w:rsid w:val="004A48A3"/>
    <w:rsid w:val="004A4C62"/>
    <w:rsid w:val="004C4106"/>
    <w:rsid w:val="004C558A"/>
    <w:rsid w:val="004C7BF1"/>
    <w:rsid w:val="004D6302"/>
    <w:rsid w:val="004D7265"/>
    <w:rsid w:val="004E0783"/>
    <w:rsid w:val="004E690E"/>
    <w:rsid w:val="004F4C41"/>
    <w:rsid w:val="00505283"/>
    <w:rsid w:val="00506861"/>
    <w:rsid w:val="005113A7"/>
    <w:rsid w:val="005169AF"/>
    <w:rsid w:val="00525E3B"/>
    <w:rsid w:val="005416B5"/>
    <w:rsid w:val="005544DF"/>
    <w:rsid w:val="005625A7"/>
    <w:rsid w:val="005803A1"/>
    <w:rsid w:val="0059570A"/>
    <w:rsid w:val="005C6D64"/>
    <w:rsid w:val="005E597C"/>
    <w:rsid w:val="005E7ECF"/>
    <w:rsid w:val="005F1C47"/>
    <w:rsid w:val="006172B0"/>
    <w:rsid w:val="006265E3"/>
    <w:rsid w:val="00632D79"/>
    <w:rsid w:val="006337CB"/>
    <w:rsid w:val="00643593"/>
    <w:rsid w:val="00643E56"/>
    <w:rsid w:val="00644B0F"/>
    <w:rsid w:val="006459D0"/>
    <w:rsid w:val="00660D4C"/>
    <w:rsid w:val="00680F1E"/>
    <w:rsid w:val="006858C0"/>
    <w:rsid w:val="00686FAE"/>
    <w:rsid w:val="00695B3E"/>
    <w:rsid w:val="006A2448"/>
    <w:rsid w:val="006A4F61"/>
    <w:rsid w:val="006A6BDA"/>
    <w:rsid w:val="006A79C3"/>
    <w:rsid w:val="006C7286"/>
    <w:rsid w:val="006D58F3"/>
    <w:rsid w:val="006E405C"/>
    <w:rsid w:val="006F0B13"/>
    <w:rsid w:val="007010DA"/>
    <w:rsid w:val="00706162"/>
    <w:rsid w:val="00714275"/>
    <w:rsid w:val="007205E9"/>
    <w:rsid w:val="00721D5B"/>
    <w:rsid w:val="00722A02"/>
    <w:rsid w:val="00724ABD"/>
    <w:rsid w:val="007256F1"/>
    <w:rsid w:val="007408E0"/>
    <w:rsid w:val="00753786"/>
    <w:rsid w:val="007573E5"/>
    <w:rsid w:val="00763B7D"/>
    <w:rsid w:val="00793067"/>
    <w:rsid w:val="00796577"/>
    <w:rsid w:val="00797231"/>
    <w:rsid w:val="007A0D86"/>
    <w:rsid w:val="007B2606"/>
    <w:rsid w:val="007C40D2"/>
    <w:rsid w:val="007D4490"/>
    <w:rsid w:val="007D736D"/>
    <w:rsid w:val="008107BB"/>
    <w:rsid w:val="00833942"/>
    <w:rsid w:val="00854574"/>
    <w:rsid w:val="00867AA0"/>
    <w:rsid w:val="00876ECB"/>
    <w:rsid w:val="0088432A"/>
    <w:rsid w:val="00885537"/>
    <w:rsid w:val="008902B9"/>
    <w:rsid w:val="00891823"/>
    <w:rsid w:val="00892CC4"/>
    <w:rsid w:val="008A0893"/>
    <w:rsid w:val="008A2040"/>
    <w:rsid w:val="008A3736"/>
    <w:rsid w:val="008B038A"/>
    <w:rsid w:val="008C606E"/>
    <w:rsid w:val="008E67AF"/>
    <w:rsid w:val="008F2EA8"/>
    <w:rsid w:val="008F6F2B"/>
    <w:rsid w:val="008F7290"/>
    <w:rsid w:val="009414D3"/>
    <w:rsid w:val="009434A7"/>
    <w:rsid w:val="00957C64"/>
    <w:rsid w:val="009643D4"/>
    <w:rsid w:val="00967D0D"/>
    <w:rsid w:val="00977764"/>
    <w:rsid w:val="009836B2"/>
    <w:rsid w:val="0099410B"/>
    <w:rsid w:val="009966C6"/>
    <w:rsid w:val="009A0CAF"/>
    <w:rsid w:val="009B0366"/>
    <w:rsid w:val="009C258F"/>
    <w:rsid w:val="009C5FCE"/>
    <w:rsid w:val="009D7295"/>
    <w:rsid w:val="00A2318D"/>
    <w:rsid w:val="00A26723"/>
    <w:rsid w:val="00A269D1"/>
    <w:rsid w:val="00A3050D"/>
    <w:rsid w:val="00A50411"/>
    <w:rsid w:val="00A67898"/>
    <w:rsid w:val="00A835FD"/>
    <w:rsid w:val="00A94D6A"/>
    <w:rsid w:val="00A97CF8"/>
    <w:rsid w:val="00AB2ADF"/>
    <w:rsid w:val="00AC4750"/>
    <w:rsid w:val="00AC7FFB"/>
    <w:rsid w:val="00AD7D65"/>
    <w:rsid w:val="00B04BBD"/>
    <w:rsid w:val="00B12D07"/>
    <w:rsid w:val="00B132F6"/>
    <w:rsid w:val="00B43418"/>
    <w:rsid w:val="00B44612"/>
    <w:rsid w:val="00B47189"/>
    <w:rsid w:val="00B538DC"/>
    <w:rsid w:val="00B55BF4"/>
    <w:rsid w:val="00B67DFE"/>
    <w:rsid w:val="00B8078D"/>
    <w:rsid w:val="00B86D1A"/>
    <w:rsid w:val="00B90282"/>
    <w:rsid w:val="00B90486"/>
    <w:rsid w:val="00BB3A7B"/>
    <w:rsid w:val="00BC5FEC"/>
    <w:rsid w:val="00BE760B"/>
    <w:rsid w:val="00C11A2B"/>
    <w:rsid w:val="00C273F5"/>
    <w:rsid w:val="00C60E23"/>
    <w:rsid w:val="00C62FDD"/>
    <w:rsid w:val="00C74A13"/>
    <w:rsid w:val="00C82E95"/>
    <w:rsid w:val="00C92C7F"/>
    <w:rsid w:val="00CA17C7"/>
    <w:rsid w:val="00CA349B"/>
    <w:rsid w:val="00CB2CC6"/>
    <w:rsid w:val="00CD79CF"/>
    <w:rsid w:val="00CE32E6"/>
    <w:rsid w:val="00CF3CD9"/>
    <w:rsid w:val="00CF6B43"/>
    <w:rsid w:val="00CF7942"/>
    <w:rsid w:val="00D06EA5"/>
    <w:rsid w:val="00D07A07"/>
    <w:rsid w:val="00D1696E"/>
    <w:rsid w:val="00D2215A"/>
    <w:rsid w:val="00D23A24"/>
    <w:rsid w:val="00D37A45"/>
    <w:rsid w:val="00D43B84"/>
    <w:rsid w:val="00D53CFC"/>
    <w:rsid w:val="00D662C2"/>
    <w:rsid w:val="00D7497A"/>
    <w:rsid w:val="00D761F9"/>
    <w:rsid w:val="00D82BC8"/>
    <w:rsid w:val="00D876D1"/>
    <w:rsid w:val="00D87C9F"/>
    <w:rsid w:val="00D90165"/>
    <w:rsid w:val="00D97506"/>
    <w:rsid w:val="00DB1B0C"/>
    <w:rsid w:val="00DB2749"/>
    <w:rsid w:val="00DD0ED1"/>
    <w:rsid w:val="00DD556E"/>
    <w:rsid w:val="00DF1710"/>
    <w:rsid w:val="00E22C9A"/>
    <w:rsid w:val="00E25B1B"/>
    <w:rsid w:val="00E32FCA"/>
    <w:rsid w:val="00E52218"/>
    <w:rsid w:val="00E537D0"/>
    <w:rsid w:val="00E729C0"/>
    <w:rsid w:val="00E84163"/>
    <w:rsid w:val="00EA4802"/>
    <w:rsid w:val="00EB3EA5"/>
    <w:rsid w:val="00F13C0E"/>
    <w:rsid w:val="00F14AD4"/>
    <w:rsid w:val="00F21846"/>
    <w:rsid w:val="00F2470B"/>
    <w:rsid w:val="00F2677A"/>
    <w:rsid w:val="00F26C38"/>
    <w:rsid w:val="00F54250"/>
    <w:rsid w:val="00F60318"/>
    <w:rsid w:val="00F66207"/>
    <w:rsid w:val="00F82EE3"/>
    <w:rsid w:val="00F9280C"/>
    <w:rsid w:val="00FB20B1"/>
    <w:rsid w:val="00FD3558"/>
    <w:rsid w:val="00FD3F1C"/>
    <w:rsid w:val="00FD46D7"/>
    <w:rsid w:val="00FD4E71"/>
    <w:rsid w:val="00FE4055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0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3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32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32E6"/>
    <w:rPr>
      <w:sz w:val="18"/>
      <w:szCs w:val="18"/>
    </w:rPr>
  </w:style>
  <w:style w:type="table" w:styleId="a6">
    <w:name w:val="Table Grid"/>
    <w:basedOn w:val="a1"/>
    <w:uiPriority w:val="59"/>
    <w:qFormat/>
    <w:rsid w:val="00D06E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06E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0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3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32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32E6"/>
    <w:rPr>
      <w:sz w:val="18"/>
      <w:szCs w:val="18"/>
    </w:rPr>
  </w:style>
  <w:style w:type="table" w:styleId="a6">
    <w:name w:val="Table Grid"/>
    <w:basedOn w:val="a1"/>
    <w:uiPriority w:val="59"/>
    <w:qFormat/>
    <w:rsid w:val="00D06E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06E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1415</Words>
  <Characters>8066</Characters>
  <Application>Microsoft Office Word</Application>
  <DocSecurity>0</DocSecurity>
  <Lines>67</Lines>
  <Paragraphs>18</Paragraphs>
  <ScaleCrop>false</ScaleCrop>
  <Company>Microsoft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钟建平</dc:creator>
  <cp:lastModifiedBy>崔俊军</cp:lastModifiedBy>
  <cp:revision>44</cp:revision>
  <cp:lastPrinted>2020-03-25T03:38:00Z</cp:lastPrinted>
  <dcterms:created xsi:type="dcterms:W3CDTF">2020-03-31T02:13:00Z</dcterms:created>
  <dcterms:modified xsi:type="dcterms:W3CDTF">2020-04-24T07:36:00Z</dcterms:modified>
</cp:coreProperties>
</file>