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306"/>
      </w:tblGrid>
      <w:tr w:rsidR="00184E29" w:rsidRPr="00184E29" w:rsidTr="00184E29">
        <w:trPr>
          <w:trHeight w:val="450"/>
          <w:tblCellSpacing w:w="0" w:type="dxa"/>
          <w:jc w:val="center"/>
        </w:trPr>
        <w:tc>
          <w:tcPr>
            <w:tcW w:w="0" w:type="auto"/>
            <w:shd w:val="clear" w:color="auto" w:fill="FFFFFF"/>
            <w:vAlign w:val="center"/>
            <w:hideMark/>
          </w:tcPr>
          <w:p w:rsidR="00184E29" w:rsidRPr="00184E29" w:rsidRDefault="00184E29" w:rsidP="00184E29">
            <w:pPr>
              <w:widowControl/>
              <w:spacing w:line="480" w:lineRule="atLeast"/>
              <w:jc w:val="center"/>
              <w:rPr>
                <w:rFonts w:ascii="宋体" w:hAnsi="宋体" w:cs="宋体"/>
                <w:b/>
                <w:bCs/>
                <w:color w:val="373737"/>
                <w:kern w:val="0"/>
                <w:sz w:val="32"/>
                <w:szCs w:val="32"/>
              </w:rPr>
            </w:pPr>
            <w:r w:rsidRPr="00184E29">
              <w:rPr>
                <w:rFonts w:ascii="宋体" w:hAnsi="宋体" w:cs="宋体" w:hint="eastAsia"/>
                <w:b/>
                <w:bCs/>
                <w:color w:val="373737"/>
                <w:kern w:val="0"/>
                <w:sz w:val="32"/>
                <w:szCs w:val="32"/>
              </w:rPr>
              <w:t>浙江省平安办 浙江省综治办 浙江省教育厅 浙江省公安厅关于开展等级平安校园建设工作的意见</w:t>
            </w:r>
          </w:p>
        </w:tc>
      </w:tr>
      <w:tr w:rsidR="00184E29" w:rsidRPr="00184E29" w:rsidTr="00184E29">
        <w:trPr>
          <w:trHeight w:val="75"/>
          <w:tblCellSpacing w:w="0" w:type="dxa"/>
          <w:jc w:val="center"/>
        </w:trPr>
        <w:tc>
          <w:tcPr>
            <w:tcW w:w="0" w:type="auto"/>
            <w:shd w:val="clear" w:color="auto" w:fill="FFFFFF"/>
            <w:vAlign w:val="center"/>
            <w:hideMark/>
          </w:tcPr>
          <w:p w:rsidR="00184E29" w:rsidRPr="00184E29" w:rsidRDefault="00184E29" w:rsidP="00184E29">
            <w:pPr>
              <w:widowControl/>
              <w:spacing w:line="300" w:lineRule="atLeast"/>
              <w:jc w:val="left"/>
              <w:rPr>
                <w:rFonts w:ascii="宋体" w:hAnsi="宋体" w:cs="宋体"/>
                <w:kern w:val="0"/>
                <w:sz w:val="8"/>
                <w:szCs w:val="18"/>
              </w:rPr>
            </w:pPr>
          </w:p>
        </w:tc>
      </w:tr>
      <w:tr w:rsidR="00184E29" w:rsidRPr="00184E29" w:rsidTr="00184E29">
        <w:trPr>
          <w:trHeight w:val="15"/>
          <w:tblCellSpacing w:w="0" w:type="dxa"/>
          <w:jc w:val="center"/>
        </w:trPr>
        <w:tc>
          <w:tcPr>
            <w:tcW w:w="0" w:type="auto"/>
            <w:shd w:val="clear" w:color="auto" w:fill="E8E8E8"/>
            <w:vAlign w:val="center"/>
            <w:hideMark/>
          </w:tcPr>
          <w:p w:rsidR="00184E29" w:rsidRPr="00184E29" w:rsidRDefault="00184E29" w:rsidP="00184E29">
            <w:pPr>
              <w:widowControl/>
              <w:spacing w:line="300" w:lineRule="atLeast"/>
              <w:jc w:val="left"/>
              <w:rPr>
                <w:rFonts w:ascii="宋体" w:hAnsi="宋体" w:cs="宋体"/>
                <w:kern w:val="0"/>
                <w:sz w:val="2"/>
                <w:szCs w:val="18"/>
              </w:rPr>
            </w:pPr>
          </w:p>
        </w:tc>
      </w:tr>
      <w:tr w:rsidR="00184E29" w:rsidRPr="00184E29" w:rsidTr="00184E29">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184E29" w:rsidRPr="00184E29">
              <w:trPr>
                <w:tblCellSpacing w:w="0" w:type="dxa"/>
                <w:jc w:val="center"/>
              </w:trPr>
              <w:tc>
                <w:tcPr>
                  <w:tcW w:w="0" w:type="auto"/>
                  <w:vAlign w:val="center"/>
                  <w:hideMark/>
                </w:tcPr>
                <w:p w:rsidR="0025338A" w:rsidRPr="00A17849" w:rsidRDefault="0025338A" w:rsidP="0025338A">
                  <w:pPr>
                    <w:widowControl/>
                    <w:shd w:val="clear" w:color="auto" w:fill="FFFFFF"/>
                    <w:spacing w:before="100" w:beforeAutospacing="1" w:after="100" w:afterAutospacing="1" w:line="300" w:lineRule="atLeast"/>
                    <w:jc w:val="center"/>
                    <w:rPr>
                      <w:rFonts w:ascii="Tahoma" w:hAnsi="Tahoma" w:cs="Tahoma"/>
                      <w:color w:val="666666"/>
                      <w:kern w:val="0"/>
                      <w:sz w:val="28"/>
                      <w:szCs w:val="28"/>
                    </w:rPr>
                  </w:pPr>
                  <w:proofErr w:type="gramStart"/>
                  <w:r w:rsidRPr="00A17849">
                    <w:rPr>
                      <w:rFonts w:ascii="Tahoma" w:hAnsi="Tahoma" w:cs="Tahoma"/>
                      <w:color w:val="666666"/>
                      <w:kern w:val="0"/>
                      <w:sz w:val="28"/>
                      <w:szCs w:val="28"/>
                    </w:rPr>
                    <w:t>浙教安</w:t>
                  </w:r>
                  <w:proofErr w:type="gramEnd"/>
                  <w:r w:rsidRPr="00A17849">
                    <w:rPr>
                      <w:rFonts w:ascii="Tahoma" w:hAnsi="Tahoma" w:cs="Tahoma"/>
                      <w:color w:val="666666"/>
                      <w:kern w:val="0"/>
                      <w:sz w:val="28"/>
                      <w:szCs w:val="28"/>
                    </w:rPr>
                    <w:t>〔</w:t>
                  </w:r>
                  <w:r w:rsidRPr="00A17849">
                    <w:rPr>
                      <w:rFonts w:ascii="Tahoma" w:hAnsi="Tahoma" w:cs="Tahoma"/>
                      <w:color w:val="666666"/>
                      <w:kern w:val="0"/>
                      <w:sz w:val="28"/>
                      <w:szCs w:val="28"/>
                    </w:rPr>
                    <w:t>2013</w:t>
                  </w:r>
                  <w:r w:rsidRPr="00A17849">
                    <w:rPr>
                      <w:rFonts w:ascii="Tahoma" w:hAnsi="Tahoma" w:cs="Tahoma"/>
                      <w:color w:val="666666"/>
                      <w:kern w:val="0"/>
                      <w:sz w:val="28"/>
                      <w:szCs w:val="28"/>
                    </w:rPr>
                    <w:t>〕</w:t>
                  </w:r>
                  <w:r w:rsidRPr="00A17849">
                    <w:rPr>
                      <w:rFonts w:ascii="Tahoma" w:hAnsi="Tahoma" w:cs="Tahoma"/>
                      <w:color w:val="666666"/>
                      <w:kern w:val="0"/>
                      <w:sz w:val="28"/>
                      <w:szCs w:val="28"/>
                    </w:rPr>
                    <w:t>73</w:t>
                  </w:r>
                  <w:r w:rsidRPr="00A17849">
                    <w:rPr>
                      <w:rFonts w:ascii="Tahoma" w:hAnsi="Tahoma" w:cs="Tahoma"/>
                      <w:color w:val="666666"/>
                      <w:kern w:val="0"/>
                      <w:sz w:val="28"/>
                      <w:szCs w:val="28"/>
                    </w:rPr>
                    <w:t>号</w:t>
                  </w:r>
                  <w:r w:rsidRPr="00A17849">
                    <w:rPr>
                      <w:rFonts w:ascii="Tahoma" w:hAnsi="Tahoma" w:cs="Tahoma"/>
                      <w:color w:val="666666"/>
                      <w:kern w:val="0"/>
                      <w:sz w:val="28"/>
                      <w:szCs w:val="28"/>
                    </w:rPr>
                    <w:t>    ZJSP04—2013—0003</w:t>
                  </w:r>
                </w:p>
                <w:p w:rsidR="00184E29" w:rsidRPr="00184E29" w:rsidRDefault="00184E29" w:rsidP="00184E29">
                  <w:pPr>
                    <w:widowControl/>
                    <w:spacing w:line="300" w:lineRule="atLeast"/>
                    <w:jc w:val="center"/>
                    <w:rPr>
                      <w:rFonts w:ascii="宋体" w:hAnsi="宋体" w:cs="宋体"/>
                      <w:kern w:val="0"/>
                      <w:sz w:val="18"/>
                      <w:szCs w:val="18"/>
                    </w:rPr>
                  </w:pPr>
                  <w:bookmarkStart w:id="0" w:name="_GoBack"/>
                  <w:bookmarkEnd w:id="0"/>
                </w:p>
              </w:tc>
            </w:tr>
          </w:tbl>
          <w:p w:rsidR="00184E29" w:rsidRPr="00184E29" w:rsidRDefault="00184E29" w:rsidP="00184E29">
            <w:pPr>
              <w:widowControl/>
              <w:spacing w:line="300" w:lineRule="atLeast"/>
              <w:jc w:val="left"/>
              <w:rPr>
                <w:rFonts w:ascii="宋体" w:hAnsi="宋体" w:cs="宋体"/>
                <w:kern w:val="0"/>
                <w:sz w:val="18"/>
                <w:szCs w:val="18"/>
              </w:rPr>
            </w:pPr>
          </w:p>
        </w:tc>
      </w:tr>
      <w:tr w:rsidR="00184E29" w:rsidRPr="00184E29" w:rsidTr="00184E29">
        <w:trPr>
          <w:trHeight w:val="3000"/>
          <w:tblCellSpacing w:w="0" w:type="dxa"/>
          <w:jc w:val="center"/>
        </w:trPr>
        <w:tc>
          <w:tcPr>
            <w:tcW w:w="0" w:type="auto"/>
            <w:shd w:val="clear" w:color="auto" w:fill="FFFFFF"/>
            <w:tcMar>
              <w:top w:w="225" w:type="dxa"/>
              <w:left w:w="225" w:type="dxa"/>
              <w:bottom w:w="225" w:type="dxa"/>
              <w:right w:w="225" w:type="dxa"/>
            </w:tcMar>
            <w:hideMark/>
          </w:tcPr>
          <w:p w:rsidR="00184E29" w:rsidRPr="00184E29" w:rsidRDefault="00184E29" w:rsidP="00184E29">
            <w:pPr>
              <w:widowControl/>
              <w:spacing w:before="100" w:beforeAutospacing="1" w:after="100" w:afterAutospacing="1" w:line="420" w:lineRule="atLeast"/>
              <w:jc w:val="center"/>
              <w:rPr>
                <w:rFonts w:ascii="宋体" w:hAnsi="宋体" w:cs="宋体" w:hint="eastAsia"/>
                <w:color w:val="000000"/>
                <w:kern w:val="0"/>
                <w:szCs w:val="21"/>
              </w:rPr>
            </w:pPr>
            <w:r w:rsidRPr="00184E29">
              <w:rPr>
                <w:rFonts w:ascii="宋体" w:hAnsi="宋体" w:cs="宋体" w:hint="eastAsia"/>
                <w:color w:val="000000"/>
                <w:kern w:val="0"/>
                <w:szCs w:val="21"/>
              </w:rPr>
              <w:t>   </w:t>
            </w:r>
          </w:p>
          <w:p w:rsidR="00184E29" w:rsidRPr="00184E29" w:rsidRDefault="00184E29" w:rsidP="00184E29">
            <w:pPr>
              <w:widowControl/>
              <w:spacing w:before="100" w:beforeAutospacing="1" w:after="100" w:afterAutospacing="1" w:line="420" w:lineRule="atLeast"/>
              <w:jc w:val="left"/>
              <w:rPr>
                <w:rFonts w:ascii="宋体" w:hAnsi="宋体" w:cs="宋体" w:hint="eastAsia"/>
                <w:color w:val="000000"/>
                <w:kern w:val="0"/>
                <w:szCs w:val="21"/>
              </w:rPr>
            </w:pPr>
            <w:r w:rsidRPr="00184E29">
              <w:rPr>
                <w:rFonts w:ascii="宋体" w:hAnsi="宋体" w:cs="宋体" w:hint="eastAsia"/>
                <w:color w:val="000000"/>
                <w:kern w:val="0"/>
                <w:szCs w:val="21"/>
              </w:rPr>
              <w:t>各设区市及义乌市平安办、综治办、教育局、公安局，综治委校园及周边治安综合治理专项组，各普通高等学校：</w:t>
            </w:r>
            <w:r w:rsidRPr="00184E29">
              <w:rPr>
                <w:rFonts w:ascii="宋体" w:hAnsi="宋体" w:cs="宋体" w:hint="eastAsia"/>
                <w:color w:val="000000"/>
                <w:kern w:val="0"/>
                <w:szCs w:val="21"/>
              </w:rPr>
              <w:br/>
              <w:t>    为认真贯彻落实中央和省委有关决策部署，切实维护校园及周边和谐稳定，现就我省开展等级平安校园建设提出如下实施意见。</w:t>
            </w:r>
            <w:r w:rsidRPr="00184E29">
              <w:rPr>
                <w:rFonts w:ascii="宋体" w:hAnsi="宋体" w:cs="宋体" w:hint="eastAsia"/>
                <w:color w:val="000000"/>
                <w:kern w:val="0"/>
                <w:szCs w:val="21"/>
              </w:rPr>
              <w:br/>
              <w:t>    一、开展等级平安校园建设的总体要求</w:t>
            </w:r>
            <w:r w:rsidRPr="00184E29">
              <w:rPr>
                <w:rFonts w:ascii="宋体" w:hAnsi="宋体" w:cs="宋体" w:hint="eastAsia"/>
                <w:color w:val="000000"/>
                <w:kern w:val="0"/>
                <w:szCs w:val="21"/>
              </w:rPr>
              <w:br/>
              <w:t>    1.充分认识开展等级平安校园建设的重要意义。我省自2004年在全省组织开展平安校园建设活动以来，历经创建、巩固、深化等阶段，各地、各级各类学校以平安校园创建为载体，不断增强校园安全稳定工作责任制，健全完善平安校园建设工作体系，大力加强学校安全保卫工作基础建设，着力解决威胁师生生命财产安全、影响校园安全稳定的问题与隐患，切实提高预防和处置突发性群体性事件的能力，努力形成统筹协调、齐抓共建的工作合力，全省校园保持了安全稳定的良好局面，校园及周边治安环境有了明显改善，师生的安全感有了明显增强，为学生的健康成长营造了良好环境，为教育科学和谐发展提供了有力保障。平安校园建设已日益成为各地各校统筹推进学校安全稳定工作的重要抓手。</w:t>
            </w:r>
            <w:r w:rsidRPr="00184E29">
              <w:rPr>
                <w:rFonts w:ascii="宋体" w:hAnsi="宋体" w:cs="宋体" w:hint="eastAsia"/>
                <w:color w:val="000000"/>
                <w:kern w:val="0"/>
                <w:szCs w:val="21"/>
              </w:rPr>
              <w:br/>
              <w:t>    当前，我国正处于各类社会矛盾凸显、刑事犯罪高发等形势错综复杂的时期，特别是受国际国内各种因素的影响，保持校园和谐稳定的压力明显增大。各种文化思潮对师生道德建设的影响日益明显，教育改革发展中出现的新情况新问题也对校园安全稳定工作提出了新要求。</w:t>
            </w:r>
            <w:r w:rsidRPr="00184E29">
              <w:rPr>
                <w:rFonts w:ascii="宋体" w:hAnsi="宋体" w:cs="宋体" w:hint="eastAsia"/>
                <w:color w:val="000000"/>
                <w:kern w:val="0"/>
                <w:szCs w:val="21"/>
              </w:rPr>
              <w:br/>
              <w:t>    因此，维护校园安全稳定，我们既需要坚持和发展以往平安校园建设的成功经验，又需要根据形势发展，进一步加强和创新平安校园建设的组织工作。为此，针对大多数学校都已被授予平安校园称号的实际情况，经广泛征求意见和论证，确定实施平安校园的等级动态化管理，以增强各地各校做好平安校园工作的持续动力，促使责任更加落实、措施更加有效、制度更加健全、保障更加有力，在新的起点上把平安校园建设提高到一个新水平。</w:t>
            </w:r>
            <w:r w:rsidRPr="00184E29">
              <w:rPr>
                <w:rFonts w:ascii="宋体" w:hAnsi="宋体" w:cs="宋体" w:hint="eastAsia"/>
                <w:color w:val="000000"/>
                <w:kern w:val="0"/>
                <w:szCs w:val="21"/>
              </w:rPr>
              <w:br/>
            </w:r>
            <w:r w:rsidRPr="00184E29">
              <w:rPr>
                <w:rFonts w:ascii="宋体" w:hAnsi="宋体" w:cs="宋体" w:hint="eastAsia"/>
                <w:color w:val="000000"/>
                <w:kern w:val="0"/>
                <w:szCs w:val="21"/>
              </w:rPr>
              <w:lastRenderedPageBreak/>
              <w:t>    2.开展等级平安校园建设的总体要求。开展等级平安校园建设的总体要求是：坚持以邓小平理论和“三个代表”重要思想为指导，深入贯彻落实科学发展观和</w:t>
            </w:r>
            <w:proofErr w:type="gramStart"/>
            <w:r w:rsidRPr="00184E29">
              <w:rPr>
                <w:rFonts w:ascii="宋体" w:hAnsi="宋体" w:cs="宋体" w:hint="eastAsia"/>
                <w:color w:val="000000"/>
                <w:kern w:val="0"/>
                <w:szCs w:val="21"/>
              </w:rPr>
              <w:t>习总书记</w:t>
            </w:r>
            <w:proofErr w:type="gramEnd"/>
            <w:r w:rsidRPr="00184E29">
              <w:rPr>
                <w:rFonts w:ascii="宋体" w:hAnsi="宋体" w:cs="宋体" w:hint="eastAsia"/>
                <w:color w:val="000000"/>
                <w:kern w:val="0"/>
                <w:szCs w:val="21"/>
              </w:rPr>
              <w:t>关于平安中国的重要批示精神，围绕建设物质富裕精神富有现代化浙江的总要求，加强和创新社会管理，以组织等级平安校园认定为抓手，以完善校园安全稳定工作长效机制为重点，实施精细化和动态化的管理措施，切实维护校园和谐稳定，为建设平安浙江、构建社会主义和谐社会</w:t>
            </w:r>
            <w:proofErr w:type="gramStart"/>
            <w:r w:rsidRPr="00184E29">
              <w:rPr>
                <w:rFonts w:ascii="宋体" w:hAnsi="宋体" w:cs="宋体" w:hint="eastAsia"/>
                <w:color w:val="000000"/>
                <w:kern w:val="0"/>
                <w:szCs w:val="21"/>
              </w:rPr>
              <w:t>作出</w:t>
            </w:r>
            <w:proofErr w:type="gramEnd"/>
            <w:r w:rsidRPr="00184E29">
              <w:rPr>
                <w:rFonts w:ascii="宋体" w:hAnsi="宋体" w:cs="宋体" w:hint="eastAsia"/>
                <w:color w:val="000000"/>
                <w:kern w:val="0"/>
                <w:szCs w:val="21"/>
              </w:rPr>
              <w:t>新贡献。</w:t>
            </w:r>
            <w:r w:rsidRPr="00184E29">
              <w:rPr>
                <w:rFonts w:ascii="宋体" w:hAnsi="宋体" w:cs="宋体" w:hint="eastAsia"/>
                <w:color w:val="000000"/>
                <w:kern w:val="0"/>
                <w:szCs w:val="21"/>
              </w:rPr>
              <w:br/>
              <w:t>    二、认真做好等级平安校园认定的组织考评工作</w:t>
            </w:r>
            <w:r w:rsidRPr="00184E29">
              <w:rPr>
                <w:rFonts w:ascii="宋体" w:hAnsi="宋体" w:cs="宋体" w:hint="eastAsia"/>
                <w:color w:val="000000"/>
                <w:kern w:val="0"/>
                <w:szCs w:val="21"/>
              </w:rPr>
              <w:br/>
              <w:t>    3.等级的确定。对已经获得平安校园称号的学校，根据《浙江省高等学校等级平安校园建设标准》和《浙江省中小学校等级平安校园建设标准》（见附件1和附件2），根据得分由高到低的原则分别确定为“5A”到“1A”5个等级，其中得分为975分以上的为5A级平安校园，得分为950分—974分的为4A级平安校园，得分为925分—949分的为3A级平安校园，得分为900分—924分的为2A级平安校园，得分为850分—899分的为1A级平安校园，得分在850分以下或当年发生本意见规定“一票否决制”事件的，取消平安校园称号。</w:t>
            </w:r>
            <w:r w:rsidRPr="00184E29">
              <w:rPr>
                <w:rFonts w:ascii="宋体" w:hAnsi="宋体" w:cs="宋体" w:hint="eastAsia"/>
                <w:color w:val="000000"/>
                <w:kern w:val="0"/>
                <w:szCs w:val="21"/>
              </w:rPr>
              <w:br/>
              <w:t>    4.考评工作的组织。等级平安校园认定的组织考评，按“谁主管、谁负责”和“谁命名、谁考核”的原则进行。各类高校由省综治委校园及周边治安综合治理专项组负责实施；普通中小学和中专、职高、技校，由其所在设区市和县（市、区）综治委校园及周边治安综合治理专项组按隶属关系负责实施；幼儿园的等级平安校园认定工作，可参考中小学进行。</w:t>
            </w:r>
            <w:r w:rsidRPr="00184E29">
              <w:rPr>
                <w:rFonts w:ascii="宋体" w:hAnsi="宋体" w:cs="宋体" w:hint="eastAsia"/>
                <w:color w:val="000000"/>
                <w:kern w:val="0"/>
                <w:szCs w:val="21"/>
              </w:rPr>
              <w:br/>
              <w:t>    5.考评的方式。等级平安校园的认定主要以到校实地检查考评的方式进行。省综治委校园及周边治安综合治理专项组每年对三分之一左右的高校组织进行等级的认定（具体安排见附件3）。中小学每年复查的方式由各地综治委校园及周边治安综合治理专项组确定，省综治委校园及周边治安综合治理专项组不定期组织进行抽查。认定结果由负责组织的单位发文公布。尚未获得平安校园称号的学校，继续根据《浙江省“平安校园”创建活动实施意见》（</w:t>
            </w:r>
            <w:proofErr w:type="gramStart"/>
            <w:r w:rsidRPr="00184E29">
              <w:rPr>
                <w:rFonts w:ascii="宋体" w:hAnsi="宋体" w:cs="宋体" w:hint="eastAsia"/>
                <w:color w:val="000000"/>
                <w:kern w:val="0"/>
                <w:szCs w:val="21"/>
              </w:rPr>
              <w:t>浙教宣</w:t>
            </w:r>
            <w:proofErr w:type="gramEnd"/>
            <w:r w:rsidRPr="00184E29">
              <w:rPr>
                <w:rFonts w:ascii="宋体" w:hAnsi="宋体" w:cs="宋体" w:hint="eastAsia"/>
                <w:color w:val="000000"/>
                <w:kern w:val="0"/>
                <w:szCs w:val="21"/>
              </w:rPr>
              <w:t>〔2004〕278号）规定的程序申报，填写《“平安校园”申报表》，考核指标参照等级平安校园的建设标准（附件1和附件2）。</w:t>
            </w:r>
            <w:r w:rsidRPr="00184E29">
              <w:rPr>
                <w:rFonts w:ascii="宋体" w:hAnsi="宋体" w:cs="宋体" w:hint="eastAsia"/>
                <w:color w:val="000000"/>
                <w:kern w:val="0"/>
                <w:szCs w:val="21"/>
              </w:rPr>
              <w:br/>
              <w:t>    6.实行等级动态管理。对当年未参加等级考评的学校，各级综治委校园及周边治安综合治理专项组要根据有无以下情形给予等级的调整：一是当年发生杀人、抢劫、强奸、放火、爆炸或系列入室盗窃等重大、特大刑事犯罪案件；由于制度不全、管理不力、措施不到位等工作疏漏引发50人以上集体食物中毒事件；发生20人以上群殴、因学校管理不当引发的集体上访，30人以上罢课、非法游行、非法集会等群体性事件；高校学生在校内非正常死亡超过万分之二，因管理不善造成中小学学生在校内发生非</w:t>
            </w:r>
            <w:r w:rsidRPr="00184E29">
              <w:rPr>
                <w:rFonts w:ascii="宋体" w:hAnsi="宋体" w:cs="宋体" w:hint="eastAsia"/>
                <w:color w:val="000000"/>
                <w:kern w:val="0"/>
                <w:szCs w:val="21"/>
              </w:rPr>
              <w:lastRenderedPageBreak/>
              <w:t>正常死亡的，要根据事件性质与影响大小，相应降低平安校园等级1—2个等级。二是在有关部门当年组织实施的与校园安全稳定相关的专项检查活动中，因存在重大隐患被通报批评的，相应降低1个等级。三是因安全稳定工作出色，被中央或省级通过召开现场会等方式介绍推广工作经验的，给予提高1个等级。以上等级的调整，由负责考评的单位在年底公布当年被考评学校等级时一并给予发文公布。参加当年等级考评的学校有无以上情形，作为确定等级的重要因素在认定时一并进行考虑。中小学校平安校园等级的动态管理，可由各地综治委校园及周边治安综合治理专项组结合实际另行规定。</w:t>
            </w:r>
            <w:r w:rsidRPr="00184E29">
              <w:rPr>
                <w:rFonts w:ascii="宋体" w:hAnsi="宋体" w:cs="宋体" w:hint="eastAsia"/>
                <w:color w:val="000000"/>
                <w:kern w:val="0"/>
                <w:szCs w:val="21"/>
              </w:rPr>
              <w:br/>
              <w:t>   </w:t>
            </w:r>
            <w:r w:rsidRPr="00184E29">
              <w:rPr>
                <w:rFonts w:ascii="宋体" w:hAnsi="宋体" w:cs="宋体" w:hint="eastAsia"/>
                <w:color w:val="FF0000"/>
                <w:kern w:val="0"/>
                <w:szCs w:val="21"/>
              </w:rPr>
              <w:t xml:space="preserve"> 7.实行一票否决制。</w:t>
            </w:r>
            <w:r w:rsidRPr="00184E29">
              <w:rPr>
                <w:rFonts w:ascii="宋体" w:hAnsi="宋体" w:cs="宋体" w:hint="eastAsia"/>
                <w:color w:val="000000"/>
                <w:kern w:val="0"/>
                <w:szCs w:val="21"/>
              </w:rPr>
              <w:t>各级各类学校校内发生杀人、抢劫、故意伤害、爆炸等恶性案件造成1人以上死亡</w:t>
            </w:r>
            <w:proofErr w:type="gramStart"/>
            <w:r w:rsidRPr="00184E29">
              <w:rPr>
                <w:rFonts w:ascii="宋体" w:hAnsi="宋体" w:cs="宋体" w:hint="eastAsia"/>
                <w:color w:val="000000"/>
                <w:kern w:val="0"/>
                <w:szCs w:val="21"/>
              </w:rPr>
              <w:t>且学校</w:t>
            </w:r>
            <w:proofErr w:type="gramEnd"/>
            <w:r w:rsidRPr="00184E29">
              <w:rPr>
                <w:rFonts w:ascii="宋体" w:hAnsi="宋体" w:cs="宋体" w:hint="eastAsia"/>
                <w:color w:val="000000"/>
                <w:kern w:val="0"/>
                <w:szCs w:val="21"/>
              </w:rPr>
              <w:t>在管理中存在疏漏的；校内发生的安全责任事故造成1人以上死亡或3人以上重伤的；发生的影响社会政治稳定事件、群体性事件在省内外造成恶劣的社会影响；“法轮功”等邪教组织成员失控肇事；学校存在重大安全稳定隐患，且在规定时间内仍不能整改到位的，取消平安校园称号。</w:t>
            </w:r>
            <w:r w:rsidRPr="00184E29">
              <w:rPr>
                <w:rFonts w:ascii="宋体" w:hAnsi="宋体" w:cs="宋体" w:hint="eastAsia"/>
                <w:color w:val="000000"/>
                <w:kern w:val="0"/>
                <w:szCs w:val="21"/>
              </w:rPr>
              <w:br/>
              <w:t>    三、切实加强对等级平安校园建设的领导</w:t>
            </w:r>
            <w:r w:rsidRPr="00184E29">
              <w:rPr>
                <w:rFonts w:ascii="宋体" w:hAnsi="宋体" w:cs="宋体" w:hint="eastAsia"/>
                <w:color w:val="000000"/>
                <w:kern w:val="0"/>
                <w:szCs w:val="21"/>
              </w:rPr>
              <w:br/>
              <w:t>    8.进一步强化领导责任。等级平安校园考评工作是我省多年来持续开展的平安校园建设工作的延续，各地各校既要克服厌烦情绪，又要注重研究新情况新问题，出台新举措。各级综治委和校园及周边治安综合治理专项组要高度重视等级平安校园建设工作，把它摆上重要议事日程，定期听取情况汇报，加大支持力度，帮助解决工作中遇到的困难和问题。有关领导要深入学校、走近师生，加强调查研究，指导推进工作。各校要进一步健全安全稳定工作责任制，党政一把手要切实承担起第一责任亲自抓，分管领导和其他领导要全力配合共同抓。对因责任不落实、工作不到位，致使发生严重影响学校安全稳定事件的，要依照有关规定实行“一票否决”，并追究有关责任人的责任。</w:t>
            </w:r>
            <w:r w:rsidRPr="00184E29">
              <w:rPr>
                <w:rFonts w:ascii="宋体" w:hAnsi="宋体" w:cs="宋体" w:hint="eastAsia"/>
                <w:color w:val="000000"/>
                <w:kern w:val="0"/>
                <w:szCs w:val="21"/>
              </w:rPr>
              <w:br/>
              <w:t>    9.进一步强化基层基础。要加强学校安全保卫部门建设，严格按岗位职责的实际需要配齐配强工作人员。校卫队员（保安员）的人数与学校规模相适应，多校区、多出入口的学校，校卫队员（保安员）的数量要适当增加。中小学校要确保有专人负责学校安全管理工作，“三防”覆盖率必须达到100%。要充分考虑各种高科技设施设备不断应用的情况，加强教育培训工作，不断提高安保人员的业务能力。要充分发挥辅导员、班主任、心理健康指导教师、网络管理员和学生宿舍管理员在平安校园建设中的积极作用，重视建设校院（班级）两级学生信息员队伍，及时了解掌握各种矛盾纠纷的预警性信息。要把等级平安校园建设工作纳入大中小学书记、校长培训内容，切实加强教师队伍的师德教育和法制教育，使每一名教师都成为平安校园建设的组织者、</w:t>
            </w:r>
            <w:r w:rsidRPr="00184E29">
              <w:rPr>
                <w:rFonts w:ascii="宋体" w:hAnsi="宋体" w:cs="宋体" w:hint="eastAsia"/>
                <w:color w:val="000000"/>
                <w:kern w:val="0"/>
                <w:szCs w:val="21"/>
              </w:rPr>
              <w:lastRenderedPageBreak/>
              <w:t>参与者和实践者。</w:t>
            </w:r>
            <w:r w:rsidRPr="00184E29">
              <w:rPr>
                <w:rFonts w:ascii="宋体" w:hAnsi="宋体" w:cs="宋体" w:hint="eastAsia"/>
                <w:color w:val="000000"/>
                <w:kern w:val="0"/>
                <w:szCs w:val="21"/>
              </w:rPr>
              <w:br/>
              <w:t>    10.进一步强化协调配合。各有关部门和单位要根据职能分工，加强工作统筹，相互协调配合，落实好各自的职责，特别要建立健全对影响学校安全稳定重大问题的发现、解决机制，加强对下级单位的指导、检查、督促，在接到交办、举报或发现可能影响学校安全稳定的问题时，及时采取措施予以解决。要建立健全有关部门联席会议制度，及时会商处理涉及学校安全稳定的突出问题。各级综治组织要加强与校园及周边治安综合治理专项组办公室的联系与沟通，认真抓好组织、协调、督查和考核工作。</w:t>
            </w:r>
            <w:r w:rsidRPr="00184E29">
              <w:rPr>
                <w:rFonts w:ascii="宋体" w:hAnsi="宋体" w:cs="宋体" w:hint="eastAsia"/>
                <w:color w:val="000000"/>
                <w:kern w:val="0"/>
                <w:szCs w:val="21"/>
              </w:rPr>
              <w:br/>
              <w:t>    11.进一步强化督促检查。各地要把等级平安校园建设作为基层社会管理综合治理和平安建设的重要内容，加大检查考核的力度。各级综治委校园及周边治安综合治理专项组要加强对等级平安校园建设工作的督促指导，对条件较差的学校要实行重点帮扶，对存在重大问题和隐患的及时通报，督促其认真整改；对不符合相关标准和要求的，坚决予以摘牌。</w:t>
            </w:r>
            <w:proofErr w:type="gramStart"/>
            <w:r w:rsidRPr="00184E29">
              <w:rPr>
                <w:rFonts w:ascii="宋体" w:hAnsi="宋体" w:cs="宋体" w:hint="eastAsia"/>
                <w:color w:val="000000"/>
                <w:kern w:val="0"/>
                <w:szCs w:val="21"/>
              </w:rPr>
              <w:t>本意见自2013年9月15日起</w:t>
            </w:r>
            <w:proofErr w:type="gramEnd"/>
            <w:r w:rsidRPr="00184E29">
              <w:rPr>
                <w:rFonts w:ascii="宋体" w:hAnsi="宋体" w:cs="宋体" w:hint="eastAsia"/>
                <w:color w:val="000000"/>
                <w:kern w:val="0"/>
                <w:szCs w:val="21"/>
              </w:rPr>
              <w:t>施行。各地、各高校要根据本意见，制定等级平安校园建设的实施意见或细则，并经常性开展自查与抽查，切实发挥等级平安校园建设在维护校园安全稳定中的突出作用，努力为全省教育事业的和谐发展创造良好的校园环境。</w:t>
            </w:r>
          </w:p>
          <w:p w:rsidR="00184E29" w:rsidRPr="00184E29" w:rsidRDefault="00184E29" w:rsidP="00184E29">
            <w:pPr>
              <w:widowControl/>
              <w:spacing w:before="100" w:beforeAutospacing="1" w:after="100" w:afterAutospacing="1" w:line="420" w:lineRule="atLeast"/>
              <w:jc w:val="left"/>
              <w:rPr>
                <w:rFonts w:ascii="宋体" w:hAnsi="宋体" w:cs="宋体" w:hint="eastAsia"/>
                <w:color w:val="000000"/>
                <w:kern w:val="0"/>
                <w:szCs w:val="21"/>
              </w:rPr>
            </w:pPr>
            <w:r w:rsidRPr="00184E29">
              <w:rPr>
                <w:rFonts w:ascii="宋体" w:hAnsi="宋体" w:cs="宋体" w:hint="eastAsia"/>
                <w:color w:val="000000"/>
                <w:kern w:val="0"/>
                <w:szCs w:val="21"/>
              </w:rPr>
              <w:br/>
              <w:t>附件：1.浙江省高等学校等级平安校园建设标准</w:t>
            </w:r>
            <w:r w:rsidRPr="00184E29">
              <w:rPr>
                <w:rFonts w:ascii="宋体" w:hAnsi="宋体" w:cs="宋体" w:hint="eastAsia"/>
                <w:color w:val="000000"/>
                <w:kern w:val="0"/>
                <w:szCs w:val="21"/>
              </w:rPr>
              <w:br/>
              <w:t>2.浙江省中小学校等级平安校园建设标准</w:t>
            </w:r>
            <w:r w:rsidRPr="00184E29">
              <w:rPr>
                <w:rFonts w:ascii="宋体" w:hAnsi="宋体" w:cs="宋体" w:hint="eastAsia"/>
                <w:color w:val="000000"/>
                <w:kern w:val="0"/>
                <w:szCs w:val="21"/>
              </w:rPr>
              <w:br/>
              <w:t>3.浙江省高等学校等级平安校园考评时间安排                 </w:t>
            </w:r>
          </w:p>
          <w:p w:rsidR="00184E29" w:rsidRPr="00184E29" w:rsidRDefault="00184E29" w:rsidP="00184E29">
            <w:pPr>
              <w:widowControl/>
              <w:spacing w:before="100" w:beforeAutospacing="1" w:after="100" w:afterAutospacing="1" w:line="420" w:lineRule="atLeast"/>
              <w:jc w:val="right"/>
              <w:rPr>
                <w:rFonts w:ascii="宋体" w:hAnsi="宋体" w:cs="宋体"/>
                <w:color w:val="000000"/>
                <w:kern w:val="0"/>
                <w:szCs w:val="21"/>
              </w:rPr>
            </w:pPr>
            <w:r w:rsidRPr="00184E29">
              <w:rPr>
                <w:rFonts w:ascii="宋体" w:hAnsi="宋体" w:cs="宋体" w:hint="eastAsia"/>
                <w:color w:val="000000"/>
                <w:kern w:val="0"/>
                <w:szCs w:val="21"/>
              </w:rPr>
              <w:br/>
              <w:t>中共浙江省委建设“平安浙江”领导小组办公室</w:t>
            </w:r>
            <w:r w:rsidRPr="00184E29">
              <w:rPr>
                <w:rFonts w:ascii="宋体" w:hAnsi="宋体" w:cs="宋体" w:hint="eastAsia"/>
                <w:color w:val="000000"/>
                <w:kern w:val="0"/>
                <w:szCs w:val="21"/>
              </w:rPr>
              <w:br/>
              <w:t>浙江省社会管理综合治理委员会办公室 </w:t>
            </w:r>
            <w:r w:rsidRPr="00184E29">
              <w:rPr>
                <w:rFonts w:ascii="宋体" w:hAnsi="宋体" w:cs="宋体" w:hint="eastAsia"/>
                <w:color w:val="000000"/>
                <w:kern w:val="0"/>
                <w:szCs w:val="21"/>
              </w:rPr>
              <w:br/>
              <w:t>浙江省教育厅    浙江省公安厅 </w:t>
            </w:r>
            <w:r w:rsidRPr="00184E29">
              <w:rPr>
                <w:rFonts w:ascii="宋体" w:hAnsi="宋体" w:cs="宋体" w:hint="eastAsia"/>
                <w:color w:val="000000"/>
                <w:kern w:val="0"/>
                <w:szCs w:val="21"/>
              </w:rPr>
              <w:br/>
              <w:t>2013年8月1日</w:t>
            </w:r>
          </w:p>
        </w:tc>
      </w:tr>
    </w:tbl>
    <w:p w:rsidR="00B414BF" w:rsidRPr="00ED19D7" w:rsidRDefault="00B414BF" w:rsidP="00ED19D7">
      <w:pPr>
        <w:pStyle w:val="a3"/>
        <w:ind w:left="421" w:hangingChars="131" w:hanging="421"/>
        <w:rPr>
          <w:rFonts w:eastAsia="黑体"/>
          <w:b/>
          <w:sz w:val="32"/>
          <w:szCs w:val="32"/>
        </w:rPr>
      </w:pPr>
      <w:r w:rsidRPr="00ED19D7">
        <w:rPr>
          <w:rFonts w:eastAsia="黑体"/>
          <w:b/>
          <w:sz w:val="32"/>
          <w:szCs w:val="32"/>
        </w:rPr>
        <w:lastRenderedPageBreak/>
        <w:t>附件</w:t>
      </w:r>
      <w:r w:rsidRPr="00ED19D7">
        <w:rPr>
          <w:rFonts w:eastAsia="黑体"/>
          <w:b/>
          <w:sz w:val="32"/>
          <w:szCs w:val="32"/>
        </w:rPr>
        <w:t>1</w:t>
      </w:r>
    </w:p>
    <w:p w:rsidR="00B414BF" w:rsidRPr="00ED19D7" w:rsidRDefault="00B414BF" w:rsidP="00B414BF">
      <w:pPr>
        <w:jc w:val="center"/>
        <w:rPr>
          <w:rFonts w:eastAsia="方正小标宋简体"/>
          <w:b/>
          <w:sz w:val="36"/>
        </w:rPr>
      </w:pPr>
      <w:r w:rsidRPr="00ED19D7">
        <w:rPr>
          <w:rFonts w:eastAsia="方正小标宋简体"/>
          <w:b/>
          <w:sz w:val="36"/>
        </w:rPr>
        <w:t>浙江省高等学校等级平安校园建设标准</w:t>
      </w:r>
    </w:p>
    <w:p w:rsidR="00B414BF" w:rsidRPr="00ED19D7" w:rsidRDefault="00B414BF" w:rsidP="00B414BF">
      <w:pPr>
        <w:jc w:val="center"/>
        <w:rPr>
          <w:rFonts w:eastAsia="黑体"/>
          <w:b/>
          <w:sz w:val="28"/>
        </w:rPr>
      </w:pPr>
      <w:r w:rsidRPr="00ED19D7">
        <w:rPr>
          <w:rFonts w:eastAsia="黑体"/>
          <w:b/>
          <w:sz w:val="28"/>
        </w:rPr>
        <w:t>一、组织</w:t>
      </w:r>
      <w:r w:rsidRPr="00ED19D7">
        <w:rPr>
          <w:rFonts w:eastAsia="黑体"/>
          <w:b/>
          <w:bCs/>
          <w:sz w:val="28"/>
        </w:rPr>
        <w:t>领导体系</w:t>
      </w:r>
      <w:r w:rsidRPr="00ED19D7">
        <w:rPr>
          <w:rFonts w:eastAsia="黑体"/>
          <w:b/>
          <w:sz w:val="28"/>
        </w:rPr>
        <w:t>（</w:t>
      </w:r>
      <w:r w:rsidRPr="00ED19D7">
        <w:rPr>
          <w:rFonts w:eastAsia="黑体"/>
          <w:b/>
          <w:sz w:val="28"/>
        </w:rPr>
        <w:t>100</w:t>
      </w:r>
      <w:r w:rsidRPr="00ED19D7">
        <w:rPr>
          <w:rFonts w:eastAsia="黑体"/>
          <w:b/>
          <w:sz w:val="28"/>
        </w:rPr>
        <w:t>分）</w:t>
      </w:r>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080"/>
        <w:gridCol w:w="720"/>
        <w:gridCol w:w="2160"/>
        <w:gridCol w:w="2880"/>
        <w:gridCol w:w="2160"/>
      </w:tblGrid>
      <w:tr w:rsidR="00B414BF" w:rsidRPr="00ED19D7">
        <w:trPr>
          <w:trHeight w:val="375"/>
        </w:trPr>
        <w:tc>
          <w:tcPr>
            <w:tcW w:w="1080" w:type="dxa"/>
            <w:tcBorders>
              <w:top w:val="double" w:sz="4" w:space="0" w:color="auto"/>
              <w:left w:val="double" w:sz="4" w:space="0" w:color="auto"/>
              <w:bottom w:val="single" w:sz="4" w:space="0" w:color="auto"/>
              <w:right w:val="single" w:sz="4" w:space="0" w:color="auto"/>
            </w:tcBorders>
            <w:vAlign w:val="center"/>
          </w:tcPr>
          <w:p w:rsidR="00B414BF" w:rsidRPr="00ED19D7" w:rsidRDefault="00B414BF" w:rsidP="00B414BF">
            <w:pPr>
              <w:jc w:val="center"/>
              <w:rPr>
                <w:rFonts w:eastAsia="黑体"/>
                <w:b/>
              </w:rPr>
            </w:pPr>
            <w:r w:rsidRPr="00ED19D7">
              <w:rPr>
                <w:rFonts w:eastAsia="黑体"/>
                <w:b/>
              </w:rPr>
              <w:t>考评项目</w:t>
            </w:r>
          </w:p>
        </w:tc>
        <w:tc>
          <w:tcPr>
            <w:tcW w:w="720" w:type="dxa"/>
            <w:tcBorders>
              <w:top w:val="doub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黑体"/>
                <w:b/>
              </w:rPr>
            </w:pPr>
            <w:r w:rsidRPr="00ED19D7">
              <w:rPr>
                <w:rFonts w:eastAsia="黑体"/>
                <w:b/>
              </w:rPr>
              <w:t>权重</w:t>
            </w:r>
          </w:p>
        </w:tc>
        <w:tc>
          <w:tcPr>
            <w:tcW w:w="2160" w:type="dxa"/>
            <w:tcBorders>
              <w:top w:val="doub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黑体"/>
                <w:b/>
              </w:rPr>
            </w:pPr>
            <w:r w:rsidRPr="00ED19D7">
              <w:rPr>
                <w:rFonts w:eastAsia="黑体"/>
                <w:b/>
              </w:rPr>
              <w:t>考评内容</w:t>
            </w:r>
          </w:p>
        </w:tc>
        <w:tc>
          <w:tcPr>
            <w:tcW w:w="2880" w:type="dxa"/>
            <w:tcBorders>
              <w:top w:val="doub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黑体"/>
                <w:b/>
              </w:rPr>
            </w:pPr>
            <w:r w:rsidRPr="00ED19D7">
              <w:rPr>
                <w:rFonts w:eastAsia="黑体"/>
                <w:b/>
              </w:rPr>
              <w:t>评分标准</w:t>
            </w:r>
          </w:p>
        </w:tc>
        <w:tc>
          <w:tcPr>
            <w:tcW w:w="2160" w:type="dxa"/>
            <w:tcBorders>
              <w:top w:val="double" w:sz="4" w:space="0" w:color="auto"/>
              <w:left w:val="single" w:sz="4" w:space="0" w:color="auto"/>
              <w:bottom w:val="single" w:sz="4" w:space="0" w:color="auto"/>
              <w:right w:val="double" w:sz="4" w:space="0" w:color="auto"/>
            </w:tcBorders>
            <w:vAlign w:val="center"/>
          </w:tcPr>
          <w:p w:rsidR="00B414BF" w:rsidRPr="00ED19D7" w:rsidRDefault="00B414BF" w:rsidP="00B414BF">
            <w:pPr>
              <w:jc w:val="center"/>
              <w:rPr>
                <w:rFonts w:eastAsia="黑体"/>
                <w:b/>
              </w:rPr>
            </w:pPr>
            <w:r w:rsidRPr="00ED19D7">
              <w:rPr>
                <w:rFonts w:eastAsia="黑体"/>
                <w:b/>
              </w:rPr>
              <w:t>检查内容</w:t>
            </w:r>
          </w:p>
        </w:tc>
      </w:tr>
      <w:tr w:rsidR="00B414BF" w:rsidRPr="00ED19D7">
        <w:trPr>
          <w:trHeight w:val="1441"/>
        </w:trPr>
        <w:tc>
          <w:tcPr>
            <w:tcW w:w="1080" w:type="dxa"/>
            <w:vMerge w:val="restart"/>
            <w:tcBorders>
              <w:top w:val="single" w:sz="4" w:space="0" w:color="auto"/>
              <w:left w:val="doub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rPr>
            </w:pPr>
            <w:r w:rsidRPr="00ED19D7">
              <w:rPr>
                <w:rFonts w:eastAsia="仿宋_GB2312"/>
                <w:b/>
              </w:rPr>
              <w:lastRenderedPageBreak/>
              <w:t>安全稳定工作目标责任制</w:t>
            </w:r>
          </w:p>
          <w:p w:rsidR="00B414BF" w:rsidRPr="00ED19D7" w:rsidRDefault="00B414BF" w:rsidP="00B414BF">
            <w:pPr>
              <w:jc w:val="center"/>
              <w:rPr>
                <w:rFonts w:eastAsia="仿宋_GB2312"/>
                <w:b/>
              </w:rPr>
            </w:pPr>
            <w:r w:rsidRPr="00ED19D7">
              <w:rPr>
                <w:rFonts w:eastAsia="仿宋_GB2312"/>
                <w:b/>
              </w:rPr>
              <w:t>80</w:t>
            </w:r>
            <w:r w:rsidRPr="00ED19D7">
              <w:rPr>
                <w:rFonts w:eastAsia="仿宋_GB2312"/>
                <w:b/>
              </w:rPr>
              <w:t>分</w:t>
            </w:r>
          </w:p>
        </w:tc>
        <w:tc>
          <w:tcPr>
            <w:tcW w:w="72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rPr>
            </w:pPr>
            <w:r w:rsidRPr="00ED19D7">
              <w:rPr>
                <w:rFonts w:eastAsia="仿宋_GB2312"/>
                <w:b/>
              </w:rPr>
              <w:t>10</w:t>
            </w: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rPr>
            </w:pPr>
            <w:r w:rsidRPr="00ED19D7">
              <w:rPr>
                <w:rFonts w:eastAsia="仿宋_GB2312"/>
                <w:b/>
              </w:rPr>
              <w:t>建立健全学校平安校园建设组织领导机制。</w:t>
            </w:r>
          </w:p>
        </w:tc>
        <w:tc>
          <w:tcPr>
            <w:tcW w:w="288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rPr>
            </w:pPr>
            <w:r w:rsidRPr="00ED19D7">
              <w:rPr>
                <w:rFonts w:eastAsia="仿宋_GB2312"/>
                <w:b/>
              </w:rPr>
              <w:t>学校建立平安校园建设领导机构，校园安全稳定工作第一责任人明确，领导分工负责落实得</w:t>
            </w:r>
            <w:r w:rsidRPr="00ED19D7">
              <w:rPr>
                <w:rFonts w:eastAsia="仿宋_GB2312"/>
                <w:b/>
              </w:rPr>
              <w:t>10</w:t>
            </w:r>
            <w:r w:rsidRPr="00ED19D7">
              <w:rPr>
                <w:rFonts w:eastAsia="仿宋_GB2312"/>
                <w:b/>
              </w:rPr>
              <w:t>分。有一项未达到要求，不得分。</w:t>
            </w:r>
          </w:p>
        </w:tc>
        <w:tc>
          <w:tcPr>
            <w:tcW w:w="2160" w:type="dxa"/>
            <w:tcBorders>
              <w:top w:val="single" w:sz="4" w:space="0" w:color="auto"/>
              <w:left w:val="single" w:sz="4" w:space="0" w:color="auto"/>
              <w:bottom w:val="single" w:sz="4" w:space="0" w:color="auto"/>
              <w:right w:val="double" w:sz="4" w:space="0" w:color="auto"/>
            </w:tcBorders>
            <w:vAlign w:val="center"/>
          </w:tcPr>
          <w:p w:rsidR="00B414BF" w:rsidRPr="00ED19D7" w:rsidRDefault="00B414BF" w:rsidP="00B414BF">
            <w:pPr>
              <w:rPr>
                <w:rFonts w:eastAsia="仿宋_GB2312"/>
                <w:b/>
              </w:rPr>
            </w:pPr>
            <w:r w:rsidRPr="00ED19D7">
              <w:rPr>
                <w:rFonts w:eastAsia="仿宋_GB2312"/>
                <w:b/>
              </w:rPr>
              <w:t>学校平安校园建设领导机构和其他各类安全工作机构文件。</w:t>
            </w:r>
            <w:r w:rsidRPr="00ED19D7">
              <w:rPr>
                <w:rFonts w:eastAsia="仿宋_GB2312"/>
                <w:b/>
              </w:rPr>
              <w:t xml:space="preserve"> </w:t>
            </w:r>
          </w:p>
        </w:tc>
      </w:tr>
      <w:tr w:rsidR="00B414BF" w:rsidRPr="00ED19D7">
        <w:trPr>
          <w:trHeight w:val="1377"/>
        </w:trPr>
        <w:tc>
          <w:tcPr>
            <w:tcW w:w="0" w:type="auto"/>
            <w:vMerge/>
            <w:tcBorders>
              <w:top w:val="single" w:sz="4" w:space="0" w:color="auto"/>
              <w:left w:val="double" w:sz="4" w:space="0" w:color="auto"/>
              <w:bottom w:val="single" w:sz="4" w:space="0" w:color="auto"/>
              <w:right w:val="single" w:sz="4" w:space="0" w:color="auto"/>
            </w:tcBorders>
            <w:vAlign w:val="center"/>
          </w:tcPr>
          <w:p w:rsidR="00B414BF" w:rsidRPr="00ED19D7" w:rsidRDefault="00B414BF" w:rsidP="00B414BF">
            <w:pPr>
              <w:widowControl/>
              <w:jc w:val="left"/>
              <w:rPr>
                <w:rFonts w:eastAsia="仿宋_GB2312"/>
                <w:b/>
              </w:rPr>
            </w:pPr>
          </w:p>
        </w:tc>
        <w:tc>
          <w:tcPr>
            <w:tcW w:w="72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rPr>
            </w:pPr>
            <w:r w:rsidRPr="00ED19D7">
              <w:rPr>
                <w:rFonts w:eastAsia="仿宋_GB2312"/>
                <w:b/>
              </w:rPr>
              <w:t>10</w:t>
            </w: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rPr>
            </w:pPr>
            <w:r w:rsidRPr="00ED19D7">
              <w:rPr>
                <w:rFonts w:eastAsia="仿宋_GB2312"/>
                <w:b/>
              </w:rPr>
              <w:t>年度校园安全稳定工作目标明确、责任落实。</w:t>
            </w:r>
          </w:p>
        </w:tc>
        <w:tc>
          <w:tcPr>
            <w:tcW w:w="288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rPr>
            </w:pPr>
            <w:r w:rsidRPr="00ED19D7">
              <w:rPr>
                <w:rFonts w:eastAsia="仿宋_GB2312"/>
                <w:b/>
              </w:rPr>
              <w:t>工作目标明确，工作计划针对性、操作性强，责任落实，有总结得</w:t>
            </w:r>
            <w:r w:rsidRPr="00ED19D7">
              <w:rPr>
                <w:rFonts w:eastAsia="仿宋_GB2312"/>
                <w:b/>
              </w:rPr>
              <w:t>10</w:t>
            </w:r>
            <w:r w:rsidRPr="00ED19D7">
              <w:rPr>
                <w:rFonts w:eastAsia="仿宋_GB2312"/>
                <w:b/>
              </w:rPr>
              <w:t>分。目标、计划重点不突出、针对性不强扣</w:t>
            </w:r>
            <w:r w:rsidRPr="00ED19D7">
              <w:rPr>
                <w:rFonts w:eastAsia="仿宋_GB2312"/>
                <w:b/>
              </w:rPr>
              <w:t>5</w:t>
            </w:r>
            <w:r w:rsidRPr="00ED19D7">
              <w:rPr>
                <w:rFonts w:eastAsia="仿宋_GB2312"/>
                <w:b/>
              </w:rPr>
              <w:t>分；责任不落实扣</w:t>
            </w:r>
            <w:r w:rsidRPr="00ED19D7">
              <w:rPr>
                <w:rFonts w:eastAsia="仿宋_GB2312"/>
                <w:b/>
              </w:rPr>
              <w:t>5</w:t>
            </w:r>
            <w:r w:rsidRPr="00ED19D7">
              <w:rPr>
                <w:rFonts w:eastAsia="仿宋_GB2312"/>
                <w:b/>
              </w:rPr>
              <w:t>分。</w:t>
            </w:r>
          </w:p>
        </w:tc>
        <w:tc>
          <w:tcPr>
            <w:tcW w:w="2160" w:type="dxa"/>
            <w:tcBorders>
              <w:top w:val="single" w:sz="4" w:space="0" w:color="auto"/>
              <w:left w:val="single" w:sz="4" w:space="0" w:color="auto"/>
              <w:bottom w:val="single" w:sz="4" w:space="0" w:color="auto"/>
              <w:right w:val="double" w:sz="4" w:space="0" w:color="auto"/>
            </w:tcBorders>
            <w:vAlign w:val="center"/>
          </w:tcPr>
          <w:p w:rsidR="00B414BF" w:rsidRPr="00ED19D7" w:rsidRDefault="00B414BF" w:rsidP="00B414BF">
            <w:pPr>
              <w:widowControl/>
              <w:rPr>
                <w:rFonts w:eastAsia="仿宋_GB2312"/>
                <w:b/>
              </w:rPr>
            </w:pPr>
            <w:r w:rsidRPr="00ED19D7">
              <w:rPr>
                <w:rFonts w:eastAsia="仿宋_GB2312"/>
                <w:b/>
              </w:rPr>
              <w:t>1.</w:t>
            </w:r>
            <w:r w:rsidRPr="00ED19D7">
              <w:rPr>
                <w:rFonts w:eastAsia="仿宋_GB2312"/>
                <w:b/>
              </w:rPr>
              <w:t>年度安全稳定工作计划；</w:t>
            </w:r>
          </w:p>
          <w:p w:rsidR="00B414BF" w:rsidRPr="00ED19D7" w:rsidRDefault="00B414BF" w:rsidP="00B414BF">
            <w:pPr>
              <w:widowControl/>
              <w:rPr>
                <w:rFonts w:eastAsia="仿宋_GB2312"/>
                <w:b/>
              </w:rPr>
            </w:pPr>
            <w:r w:rsidRPr="00ED19D7">
              <w:rPr>
                <w:rFonts w:eastAsia="仿宋_GB2312"/>
                <w:b/>
              </w:rPr>
              <w:t>2.</w:t>
            </w:r>
            <w:r w:rsidRPr="00ED19D7">
              <w:rPr>
                <w:rFonts w:eastAsia="仿宋_GB2312"/>
                <w:b/>
              </w:rPr>
              <w:t>年度安全稳定工作总结。</w:t>
            </w:r>
          </w:p>
        </w:tc>
      </w:tr>
      <w:tr w:rsidR="00B414BF" w:rsidRPr="00ED19D7">
        <w:trPr>
          <w:trHeight w:val="1336"/>
        </w:trPr>
        <w:tc>
          <w:tcPr>
            <w:tcW w:w="0" w:type="auto"/>
            <w:vMerge/>
            <w:tcBorders>
              <w:top w:val="single" w:sz="4" w:space="0" w:color="auto"/>
              <w:left w:val="double" w:sz="4" w:space="0" w:color="auto"/>
              <w:bottom w:val="single" w:sz="4" w:space="0" w:color="auto"/>
              <w:right w:val="single" w:sz="4" w:space="0" w:color="auto"/>
            </w:tcBorders>
            <w:vAlign w:val="center"/>
          </w:tcPr>
          <w:p w:rsidR="00B414BF" w:rsidRPr="00ED19D7" w:rsidRDefault="00B414BF" w:rsidP="00B414BF">
            <w:pPr>
              <w:widowControl/>
              <w:jc w:val="left"/>
              <w:rPr>
                <w:rFonts w:eastAsia="仿宋_GB2312"/>
                <w:b/>
              </w:rPr>
            </w:pPr>
          </w:p>
        </w:tc>
        <w:tc>
          <w:tcPr>
            <w:tcW w:w="72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iCs/>
              </w:rPr>
            </w:pPr>
            <w:r w:rsidRPr="00ED19D7">
              <w:rPr>
                <w:rFonts w:eastAsia="仿宋_GB2312"/>
                <w:b/>
                <w:iCs/>
              </w:rPr>
              <w:t>10</w:t>
            </w: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rPr>
            </w:pPr>
            <w:r w:rsidRPr="00ED19D7">
              <w:rPr>
                <w:rFonts w:eastAsia="仿宋_GB2312"/>
                <w:b/>
                <w:iCs/>
              </w:rPr>
              <w:t>制定校园安全稳定月度工作重点，完成校园安全稳定月度重点工作。</w:t>
            </w:r>
          </w:p>
        </w:tc>
        <w:tc>
          <w:tcPr>
            <w:tcW w:w="288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iCs/>
              </w:rPr>
            </w:pPr>
            <w:r w:rsidRPr="00ED19D7">
              <w:rPr>
                <w:rFonts w:eastAsia="仿宋_GB2312"/>
                <w:b/>
              </w:rPr>
              <w:t>制定工作重点并发文实施，工作有部署、有检查，责任落实，建立工作档案得</w:t>
            </w:r>
            <w:r w:rsidRPr="00ED19D7">
              <w:rPr>
                <w:rFonts w:eastAsia="仿宋_GB2312"/>
                <w:b/>
              </w:rPr>
              <w:t>10</w:t>
            </w:r>
            <w:r w:rsidRPr="00ED19D7">
              <w:rPr>
                <w:rFonts w:eastAsia="仿宋_GB2312"/>
                <w:b/>
              </w:rPr>
              <w:t>分。未达到要求扣</w:t>
            </w:r>
            <w:r w:rsidRPr="00ED19D7">
              <w:rPr>
                <w:rFonts w:eastAsia="仿宋_GB2312"/>
                <w:b/>
              </w:rPr>
              <w:t>5-10</w:t>
            </w:r>
            <w:r w:rsidRPr="00ED19D7">
              <w:rPr>
                <w:rFonts w:eastAsia="仿宋_GB2312"/>
                <w:b/>
              </w:rPr>
              <w:t>分。</w:t>
            </w:r>
          </w:p>
        </w:tc>
        <w:tc>
          <w:tcPr>
            <w:tcW w:w="2160" w:type="dxa"/>
            <w:tcBorders>
              <w:top w:val="single" w:sz="4" w:space="0" w:color="auto"/>
              <w:left w:val="single" w:sz="4" w:space="0" w:color="auto"/>
              <w:bottom w:val="single" w:sz="4" w:space="0" w:color="auto"/>
              <w:right w:val="double" w:sz="4" w:space="0" w:color="auto"/>
            </w:tcBorders>
            <w:vAlign w:val="center"/>
          </w:tcPr>
          <w:p w:rsidR="00B414BF" w:rsidRPr="00ED19D7" w:rsidRDefault="00B414BF" w:rsidP="00B414BF">
            <w:pPr>
              <w:widowControl/>
              <w:rPr>
                <w:rFonts w:eastAsia="仿宋_GB2312"/>
                <w:b/>
              </w:rPr>
            </w:pPr>
            <w:r w:rsidRPr="00ED19D7">
              <w:rPr>
                <w:rFonts w:eastAsia="仿宋_GB2312"/>
                <w:b/>
              </w:rPr>
              <w:t>1.</w:t>
            </w:r>
            <w:r w:rsidRPr="00ED19D7">
              <w:rPr>
                <w:rFonts w:eastAsia="仿宋_GB2312"/>
                <w:b/>
              </w:rPr>
              <w:t>年度校园安全稳定月度工作重点文件；</w:t>
            </w:r>
          </w:p>
          <w:p w:rsidR="00B414BF" w:rsidRPr="00ED19D7" w:rsidRDefault="00B414BF" w:rsidP="00B414BF">
            <w:pPr>
              <w:rPr>
                <w:rFonts w:eastAsia="仿宋_GB2312"/>
                <w:b/>
              </w:rPr>
            </w:pPr>
            <w:r w:rsidRPr="00ED19D7">
              <w:rPr>
                <w:rFonts w:eastAsia="仿宋_GB2312"/>
                <w:b/>
              </w:rPr>
              <w:t>2.</w:t>
            </w:r>
            <w:r w:rsidRPr="00ED19D7">
              <w:rPr>
                <w:rFonts w:eastAsia="仿宋_GB2312"/>
                <w:b/>
              </w:rPr>
              <w:t>每月检查月度工作重点完成情况记录。</w:t>
            </w:r>
          </w:p>
        </w:tc>
      </w:tr>
      <w:tr w:rsidR="00B414BF" w:rsidRPr="00ED19D7">
        <w:trPr>
          <w:trHeight w:val="2875"/>
        </w:trPr>
        <w:tc>
          <w:tcPr>
            <w:tcW w:w="0" w:type="auto"/>
            <w:vMerge/>
            <w:tcBorders>
              <w:top w:val="single" w:sz="4" w:space="0" w:color="auto"/>
              <w:left w:val="double" w:sz="4" w:space="0" w:color="auto"/>
              <w:bottom w:val="single" w:sz="4" w:space="0" w:color="auto"/>
              <w:right w:val="single" w:sz="4" w:space="0" w:color="auto"/>
            </w:tcBorders>
            <w:vAlign w:val="center"/>
          </w:tcPr>
          <w:p w:rsidR="00B414BF" w:rsidRPr="00ED19D7" w:rsidRDefault="00B414BF" w:rsidP="00B414BF">
            <w:pPr>
              <w:widowControl/>
              <w:jc w:val="left"/>
              <w:rPr>
                <w:rFonts w:eastAsia="仿宋_GB2312"/>
                <w:b/>
              </w:rPr>
            </w:pPr>
          </w:p>
        </w:tc>
        <w:tc>
          <w:tcPr>
            <w:tcW w:w="72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rPr>
            </w:pPr>
            <w:r w:rsidRPr="00ED19D7">
              <w:rPr>
                <w:rFonts w:eastAsia="仿宋_GB2312"/>
                <w:b/>
              </w:rPr>
              <w:t>10</w:t>
            </w: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rPr>
            </w:pPr>
            <w:r w:rsidRPr="00ED19D7">
              <w:rPr>
                <w:rFonts w:eastAsia="仿宋_GB2312"/>
                <w:b/>
              </w:rPr>
              <w:t>学校领导班子定期研究校园安全稳定工作，分工负责隐患排查化解；校领导带班值班制度落实。</w:t>
            </w:r>
          </w:p>
        </w:tc>
        <w:tc>
          <w:tcPr>
            <w:tcW w:w="288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rPr>
            </w:pPr>
            <w:r w:rsidRPr="00ED19D7">
              <w:rPr>
                <w:rFonts w:eastAsia="仿宋_GB2312"/>
                <w:b/>
              </w:rPr>
              <w:t>每学期至少召开</w:t>
            </w:r>
            <w:r w:rsidRPr="00ED19D7">
              <w:rPr>
                <w:rFonts w:eastAsia="仿宋_GB2312"/>
                <w:b/>
              </w:rPr>
              <w:t>2</w:t>
            </w:r>
            <w:r w:rsidRPr="00ED19D7">
              <w:rPr>
                <w:rFonts w:eastAsia="仿宋_GB2312"/>
                <w:b/>
              </w:rPr>
              <w:t>次专题研究校园安全稳定工作的会议，每一项安全稳定隐患的化解都有一名校领导牵头负责得</w:t>
            </w:r>
            <w:r w:rsidRPr="00ED19D7">
              <w:rPr>
                <w:rFonts w:eastAsia="仿宋_GB2312"/>
                <w:b/>
              </w:rPr>
              <w:t>5</w:t>
            </w:r>
            <w:r w:rsidRPr="00ED19D7">
              <w:rPr>
                <w:rFonts w:eastAsia="仿宋_GB2312"/>
                <w:b/>
              </w:rPr>
              <w:t>分。坚持领导带班值班制度，高教园区各高校做到校领导</w:t>
            </w:r>
            <w:r w:rsidRPr="00ED19D7">
              <w:rPr>
                <w:rFonts w:eastAsia="仿宋_GB2312"/>
                <w:b/>
              </w:rPr>
              <w:t>24</w:t>
            </w:r>
            <w:r w:rsidRPr="00ED19D7">
              <w:rPr>
                <w:rFonts w:eastAsia="仿宋_GB2312"/>
                <w:b/>
              </w:rPr>
              <w:t>小时驻校值班得</w:t>
            </w:r>
            <w:r w:rsidRPr="00ED19D7">
              <w:rPr>
                <w:rFonts w:eastAsia="仿宋_GB2312"/>
                <w:b/>
              </w:rPr>
              <w:t>5</w:t>
            </w:r>
            <w:r w:rsidRPr="00ED19D7">
              <w:rPr>
                <w:rFonts w:eastAsia="仿宋_GB2312"/>
                <w:b/>
              </w:rPr>
              <w:t>分。未达到要求扣</w:t>
            </w:r>
            <w:r w:rsidRPr="00ED19D7">
              <w:rPr>
                <w:rFonts w:eastAsia="仿宋_GB2312"/>
                <w:b/>
              </w:rPr>
              <w:t>3-10</w:t>
            </w:r>
            <w:r w:rsidRPr="00ED19D7">
              <w:rPr>
                <w:rFonts w:eastAsia="仿宋_GB2312"/>
                <w:b/>
              </w:rPr>
              <w:t>分。</w:t>
            </w:r>
          </w:p>
        </w:tc>
        <w:tc>
          <w:tcPr>
            <w:tcW w:w="2160" w:type="dxa"/>
            <w:tcBorders>
              <w:top w:val="single" w:sz="4" w:space="0" w:color="auto"/>
              <w:left w:val="single" w:sz="4" w:space="0" w:color="auto"/>
              <w:bottom w:val="single" w:sz="4" w:space="0" w:color="auto"/>
              <w:right w:val="double" w:sz="4" w:space="0" w:color="auto"/>
            </w:tcBorders>
            <w:vAlign w:val="center"/>
          </w:tcPr>
          <w:p w:rsidR="00B414BF" w:rsidRPr="00ED19D7" w:rsidRDefault="00B414BF" w:rsidP="00B414BF">
            <w:pPr>
              <w:widowControl/>
              <w:rPr>
                <w:rFonts w:eastAsia="仿宋_GB2312"/>
                <w:b/>
              </w:rPr>
            </w:pPr>
            <w:r w:rsidRPr="00ED19D7">
              <w:rPr>
                <w:rFonts w:eastAsia="仿宋_GB2312"/>
                <w:b/>
              </w:rPr>
              <w:t>1.</w:t>
            </w:r>
            <w:r w:rsidRPr="00ED19D7">
              <w:rPr>
                <w:rFonts w:eastAsia="仿宋_GB2312"/>
                <w:b/>
              </w:rPr>
              <w:t>学校领导班子定期研究校园安全稳定工作会议记录；</w:t>
            </w:r>
          </w:p>
          <w:p w:rsidR="00B414BF" w:rsidRPr="00ED19D7" w:rsidRDefault="00B414BF" w:rsidP="00B414BF">
            <w:pPr>
              <w:widowControl/>
              <w:rPr>
                <w:rFonts w:eastAsia="仿宋_GB2312"/>
                <w:b/>
              </w:rPr>
            </w:pPr>
            <w:r w:rsidRPr="00ED19D7">
              <w:rPr>
                <w:rFonts w:eastAsia="仿宋_GB2312"/>
                <w:b/>
              </w:rPr>
              <w:t>2.</w:t>
            </w:r>
            <w:r w:rsidRPr="00ED19D7">
              <w:rPr>
                <w:rFonts w:eastAsia="仿宋_GB2312"/>
                <w:b/>
              </w:rPr>
              <w:t>校领导分工负责对校园安全稳定隐患的化解制度，台账；</w:t>
            </w:r>
          </w:p>
          <w:p w:rsidR="00B414BF" w:rsidRPr="00ED19D7" w:rsidRDefault="00B414BF" w:rsidP="00B414BF">
            <w:pPr>
              <w:widowControl/>
              <w:rPr>
                <w:rFonts w:eastAsia="仿宋_GB2312"/>
                <w:b/>
              </w:rPr>
            </w:pPr>
            <w:r w:rsidRPr="00ED19D7">
              <w:rPr>
                <w:rFonts w:eastAsia="仿宋_GB2312"/>
                <w:b/>
              </w:rPr>
              <w:t>3.</w:t>
            </w:r>
            <w:r w:rsidRPr="00ED19D7">
              <w:rPr>
                <w:rFonts w:eastAsia="仿宋_GB2312"/>
                <w:b/>
              </w:rPr>
              <w:t>校领导带班值班制度，校领导及中层干部值班表。</w:t>
            </w:r>
          </w:p>
        </w:tc>
      </w:tr>
      <w:tr w:rsidR="00B414BF" w:rsidRPr="00ED19D7">
        <w:trPr>
          <w:trHeight w:val="603"/>
        </w:trPr>
        <w:tc>
          <w:tcPr>
            <w:tcW w:w="0" w:type="auto"/>
            <w:vMerge/>
            <w:tcBorders>
              <w:top w:val="single" w:sz="4" w:space="0" w:color="auto"/>
              <w:left w:val="double" w:sz="4" w:space="0" w:color="auto"/>
              <w:bottom w:val="single" w:sz="4" w:space="0" w:color="auto"/>
              <w:right w:val="single" w:sz="4" w:space="0" w:color="auto"/>
            </w:tcBorders>
            <w:vAlign w:val="center"/>
          </w:tcPr>
          <w:p w:rsidR="00B414BF" w:rsidRPr="00ED19D7" w:rsidRDefault="00B414BF" w:rsidP="00B414BF">
            <w:pPr>
              <w:widowControl/>
              <w:jc w:val="left"/>
              <w:rPr>
                <w:rFonts w:eastAsia="仿宋_GB2312"/>
                <w:b/>
              </w:rPr>
            </w:pPr>
          </w:p>
        </w:tc>
        <w:tc>
          <w:tcPr>
            <w:tcW w:w="72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rPr>
            </w:pPr>
            <w:r w:rsidRPr="00ED19D7">
              <w:rPr>
                <w:rFonts w:eastAsia="仿宋_GB2312"/>
                <w:b/>
              </w:rPr>
              <w:t>40</w:t>
            </w: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rPr>
            </w:pPr>
            <w:r w:rsidRPr="00ED19D7">
              <w:rPr>
                <w:rFonts w:eastAsia="仿宋_GB2312"/>
                <w:b/>
              </w:rPr>
              <w:t>层层落实安全稳定工作责任制，建立健全学校对二级学院（系）、有关部门的安全稳定工作考核制度。</w:t>
            </w:r>
          </w:p>
        </w:tc>
        <w:tc>
          <w:tcPr>
            <w:tcW w:w="288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学校与二级单位有针对性地签订安全工作责任书得</w:t>
            </w:r>
            <w:r w:rsidRPr="00ED19D7">
              <w:rPr>
                <w:rFonts w:eastAsia="仿宋_GB2312"/>
                <w:b/>
                <w:szCs w:val="21"/>
              </w:rPr>
              <w:t>10</w:t>
            </w:r>
            <w:r w:rsidRPr="00ED19D7">
              <w:rPr>
                <w:rFonts w:eastAsia="仿宋_GB2312"/>
                <w:b/>
                <w:szCs w:val="21"/>
              </w:rPr>
              <w:t>分。完善考核体系，坚持年度考核，考核结果在学校对各二级单位的综合考核中占有一定分值并实行一票否决的，得</w:t>
            </w:r>
            <w:r w:rsidRPr="00ED19D7">
              <w:rPr>
                <w:rFonts w:eastAsia="仿宋_GB2312"/>
                <w:b/>
                <w:szCs w:val="21"/>
              </w:rPr>
              <w:t>20</w:t>
            </w:r>
            <w:r w:rsidRPr="00ED19D7">
              <w:rPr>
                <w:rFonts w:eastAsia="仿宋_GB2312"/>
                <w:b/>
                <w:szCs w:val="21"/>
              </w:rPr>
              <w:t>分；考核结果作为年终评优和奖惩的重要依据，并将考核奖惩落到实处，得</w:t>
            </w:r>
            <w:r w:rsidRPr="00ED19D7">
              <w:rPr>
                <w:rFonts w:eastAsia="仿宋_GB2312"/>
                <w:b/>
                <w:szCs w:val="21"/>
              </w:rPr>
              <w:t>10</w:t>
            </w:r>
            <w:r w:rsidRPr="00ED19D7">
              <w:rPr>
                <w:rFonts w:eastAsia="仿宋_GB2312"/>
                <w:b/>
                <w:szCs w:val="21"/>
              </w:rPr>
              <w:t>分。未达到要求扣</w:t>
            </w:r>
            <w:r w:rsidRPr="00ED19D7">
              <w:rPr>
                <w:rFonts w:eastAsia="仿宋_GB2312"/>
                <w:b/>
                <w:szCs w:val="21"/>
              </w:rPr>
              <w:t>5-40</w:t>
            </w:r>
            <w:r w:rsidRPr="00ED19D7">
              <w:rPr>
                <w:rFonts w:eastAsia="仿宋_GB2312"/>
                <w:b/>
                <w:szCs w:val="21"/>
              </w:rPr>
              <w:t>分。</w:t>
            </w:r>
          </w:p>
        </w:tc>
        <w:tc>
          <w:tcPr>
            <w:tcW w:w="2160" w:type="dxa"/>
            <w:tcBorders>
              <w:top w:val="single" w:sz="4" w:space="0" w:color="auto"/>
              <w:left w:val="single" w:sz="4" w:space="0" w:color="auto"/>
              <w:bottom w:val="single" w:sz="4" w:space="0" w:color="auto"/>
              <w:right w:val="double" w:sz="4" w:space="0" w:color="auto"/>
            </w:tcBorders>
            <w:vAlign w:val="center"/>
          </w:tcPr>
          <w:p w:rsidR="00B414BF" w:rsidRPr="00184E29" w:rsidRDefault="00B414BF" w:rsidP="00B414BF">
            <w:pPr>
              <w:widowControl/>
              <w:rPr>
                <w:rFonts w:eastAsia="仿宋_GB2312"/>
                <w:b/>
                <w:color w:val="FF0000"/>
              </w:rPr>
            </w:pPr>
            <w:r w:rsidRPr="00184E29">
              <w:rPr>
                <w:rFonts w:eastAsia="仿宋_GB2312"/>
                <w:b/>
                <w:color w:val="FF0000"/>
              </w:rPr>
              <w:t>1.</w:t>
            </w:r>
            <w:r w:rsidRPr="00184E29">
              <w:rPr>
                <w:rFonts w:eastAsia="仿宋_GB2312"/>
                <w:b/>
                <w:color w:val="FF0000"/>
              </w:rPr>
              <w:t>学校与二级单位签订的安全工作责任书；</w:t>
            </w:r>
          </w:p>
          <w:p w:rsidR="00B414BF" w:rsidRPr="00ED19D7" w:rsidRDefault="00B414BF" w:rsidP="00B414BF">
            <w:pPr>
              <w:rPr>
                <w:rFonts w:eastAsia="仿宋_GB2312"/>
                <w:b/>
              </w:rPr>
            </w:pPr>
            <w:r w:rsidRPr="00ED19D7">
              <w:rPr>
                <w:rFonts w:eastAsia="仿宋_GB2312"/>
                <w:b/>
              </w:rPr>
              <w:t>2.</w:t>
            </w:r>
            <w:r w:rsidRPr="00ED19D7">
              <w:rPr>
                <w:rFonts w:eastAsia="仿宋_GB2312"/>
                <w:b/>
              </w:rPr>
              <w:t>平安校园建设和治安综合治理工作考核办法、考核工作档案及考核结果的运用情况。</w:t>
            </w:r>
          </w:p>
        </w:tc>
      </w:tr>
      <w:tr w:rsidR="00B414BF" w:rsidRPr="00ED19D7">
        <w:trPr>
          <w:trHeight w:val="3884"/>
        </w:trPr>
        <w:tc>
          <w:tcPr>
            <w:tcW w:w="1080" w:type="dxa"/>
            <w:tcBorders>
              <w:top w:val="single" w:sz="4" w:space="0" w:color="auto"/>
              <w:left w:val="double" w:sz="4" w:space="0" w:color="auto"/>
              <w:bottom w:val="double" w:sz="4" w:space="0" w:color="auto"/>
              <w:right w:val="single" w:sz="4" w:space="0" w:color="auto"/>
            </w:tcBorders>
            <w:vAlign w:val="center"/>
          </w:tcPr>
          <w:p w:rsidR="00B414BF" w:rsidRPr="00ED19D7" w:rsidRDefault="00B414BF" w:rsidP="00B414BF">
            <w:pPr>
              <w:jc w:val="center"/>
              <w:rPr>
                <w:rFonts w:eastAsia="仿宋_GB2312"/>
                <w:b/>
              </w:rPr>
            </w:pPr>
            <w:r w:rsidRPr="00ED19D7">
              <w:rPr>
                <w:rFonts w:eastAsia="仿宋_GB2312"/>
                <w:b/>
              </w:rPr>
              <w:lastRenderedPageBreak/>
              <w:t>安全保卫机构建设</w:t>
            </w:r>
          </w:p>
          <w:p w:rsidR="00B414BF" w:rsidRPr="00ED19D7" w:rsidRDefault="00B414BF" w:rsidP="00B414BF">
            <w:pPr>
              <w:jc w:val="center"/>
              <w:rPr>
                <w:rFonts w:eastAsia="仿宋_GB2312"/>
                <w:b/>
              </w:rPr>
            </w:pPr>
            <w:r w:rsidRPr="00ED19D7">
              <w:rPr>
                <w:rFonts w:eastAsia="仿宋_GB2312"/>
                <w:b/>
              </w:rPr>
              <w:t>20</w:t>
            </w:r>
            <w:r w:rsidRPr="00ED19D7">
              <w:rPr>
                <w:rFonts w:eastAsia="仿宋_GB2312"/>
                <w:b/>
              </w:rPr>
              <w:t>分</w:t>
            </w:r>
          </w:p>
        </w:tc>
        <w:tc>
          <w:tcPr>
            <w:tcW w:w="720" w:type="dxa"/>
            <w:tcBorders>
              <w:top w:val="single" w:sz="4" w:space="0" w:color="auto"/>
              <w:left w:val="single" w:sz="4" w:space="0" w:color="auto"/>
              <w:bottom w:val="double" w:sz="4" w:space="0" w:color="auto"/>
              <w:right w:val="single" w:sz="4" w:space="0" w:color="auto"/>
            </w:tcBorders>
            <w:vAlign w:val="center"/>
          </w:tcPr>
          <w:p w:rsidR="00B414BF" w:rsidRPr="00ED19D7" w:rsidRDefault="00B414BF" w:rsidP="00B414BF">
            <w:pPr>
              <w:jc w:val="center"/>
              <w:rPr>
                <w:rFonts w:eastAsia="仿宋_GB2312"/>
                <w:b/>
              </w:rPr>
            </w:pPr>
            <w:r w:rsidRPr="00ED19D7">
              <w:rPr>
                <w:rFonts w:eastAsia="仿宋_GB2312"/>
                <w:b/>
              </w:rPr>
              <w:t>20</w:t>
            </w:r>
          </w:p>
        </w:tc>
        <w:tc>
          <w:tcPr>
            <w:tcW w:w="2160" w:type="dxa"/>
            <w:tcBorders>
              <w:top w:val="single" w:sz="4" w:space="0" w:color="auto"/>
              <w:left w:val="single" w:sz="4" w:space="0" w:color="auto"/>
              <w:bottom w:val="double" w:sz="4" w:space="0" w:color="auto"/>
              <w:right w:val="single" w:sz="4" w:space="0" w:color="auto"/>
            </w:tcBorders>
            <w:vAlign w:val="center"/>
          </w:tcPr>
          <w:p w:rsidR="00B414BF" w:rsidRPr="00ED19D7" w:rsidRDefault="00B414BF" w:rsidP="00B414BF">
            <w:pPr>
              <w:rPr>
                <w:rFonts w:eastAsia="仿宋_GB2312"/>
                <w:b/>
                <w:spacing w:val="-10"/>
                <w:szCs w:val="21"/>
              </w:rPr>
            </w:pPr>
            <w:r w:rsidRPr="00ED19D7">
              <w:rPr>
                <w:rFonts w:eastAsia="仿宋_GB2312"/>
                <w:b/>
                <w:spacing w:val="-10"/>
                <w:kern w:val="0"/>
                <w:szCs w:val="21"/>
              </w:rPr>
              <w:t>加强安全保卫部门建设，严格按岗位职责需要配齐配强工作人员。</w:t>
            </w:r>
            <w:r w:rsidRPr="00ED19D7">
              <w:rPr>
                <w:rFonts w:eastAsia="仿宋_GB2312"/>
                <w:b/>
                <w:spacing w:val="-10"/>
                <w:szCs w:val="21"/>
              </w:rPr>
              <w:t>多校区、多出入口的学校，保卫力量应适当增加。保安员应当按规定取得保安职业资格。</w:t>
            </w:r>
          </w:p>
        </w:tc>
        <w:tc>
          <w:tcPr>
            <w:tcW w:w="2880" w:type="dxa"/>
            <w:tcBorders>
              <w:top w:val="single" w:sz="4" w:space="0" w:color="auto"/>
              <w:left w:val="single" w:sz="4" w:space="0" w:color="auto"/>
              <w:bottom w:val="doub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保卫机构独立设置，人员配备合理，内设机构健全，得</w:t>
            </w:r>
            <w:r w:rsidRPr="00ED19D7">
              <w:rPr>
                <w:rFonts w:eastAsia="仿宋_GB2312"/>
                <w:b/>
                <w:szCs w:val="21"/>
              </w:rPr>
              <w:t>20</w:t>
            </w:r>
            <w:r w:rsidRPr="00ED19D7">
              <w:rPr>
                <w:rFonts w:eastAsia="仿宋_GB2312"/>
                <w:b/>
                <w:szCs w:val="21"/>
              </w:rPr>
              <w:t>分。未</w:t>
            </w:r>
            <w:proofErr w:type="gramStart"/>
            <w:r w:rsidRPr="00ED19D7">
              <w:rPr>
                <w:rFonts w:eastAsia="仿宋_GB2312"/>
                <w:b/>
                <w:szCs w:val="21"/>
              </w:rPr>
              <w:t>独立设</w:t>
            </w:r>
            <w:proofErr w:type="gramEnd"/>
            <w:r w:rsidRPr="00ED19D7">
              <w:rPr>
                <w:rFonts w:eastAsia="仿宋_GB2312"/>
                <w:b/>
                <w:szCs w:val="21"/>
              </w:rPr>
              <w:t>保卫机构扣</w:t>
            </w:r>
            <w:r w:rsidRPr="00ED19D7">
              <w:rPr>
                <w:rFonts w:eastAsia="仿宋_GB2312"/>
                <w:b/>
                <w:szCs w:val="21"/>
              </w:rPr>
              <w:t>10</w:t>
            </w:r>
            <w:r w:rsidRPr="00ED19D7">
              <w:rPr>
                <w:rFonts w:eastAsia="仿宋_GB2312"/>
                <w:b/>
                <w:szCs w:val="21"/>
              </w:rPr>
              <w:t>分；人员配备不合理扣</w:t>
            </w:r>
            <w:r w:rsidRPr="00ED19D7">
              <w:rPr>
                <w:rFonts w:eastAsia="仿宋_GB2312"/>
                <w:b/>
                <w:szCs w:val="21"/>
              </w:rPr>
              <w:t>10</w:t>
            </w:r>
            <w:r w:rsidRPr="00ED19D7">
              <w:rPr>
                <w:rFonts w:eastAsia="仿宋_GB2312"/>
                <w:b/>
                <w:szCs w:val="21"/>
              </w:rPr>
              <w:t>分；无保卫机构扣</w:t>
            </w:r>
            <w:r w:rsidRPr="00ED19D7">
              <w:rPr>
                <w:rFonts w:eastAsia="仿宋_GB2312"/>
                <w:b/>
                <w:szCs w:val="21"/>
              </w:rPr>
              <w:t>20</w:t>
            </w:r>
            <w:r w:rsidRPr="00ED19D7">
              <w:rPr>
                <w:rFonts w:eastAsia="仿宋_GB2312"/>
                <w:b/>
                <w:szCs w:val="21"/>
              </w:rPr>
              <w:t>分。保安员未取得保安职业资格的，每</w:t>
            </w:r>
            <w:r w:rsidRPr="00ED19D7">
              <w:rPr>
                <w:rFonts w:eastAsia="仿宋_GB2312"/>
                <w:b/>
                <w:szCs w:val="21"/>
              </w:rPr>
              <w:t>1</w:t>
            </w:r>
            <w:r w:rsidRPr="00ED19D7">
              <w:rPr>
                <w:rFonts w:eastAsia="仿宋_GB2312"/>
                <w:b/>
                <w:szCs w:val="21"/>
              </w:rPr>
              <w:t>人扣</w:t>
            </w:r>
            <w:r w:rsidRPr="00ED19D7">
              <w:rPr>
                <w:rFonts w:eastAsia="仿宋_GB2312"/>
                <w:b/>
                <w:szCs w:val="21"/>
              </w:rPr>
              <w:t>1</w:t>
            </w:r>
            <w:r w:rsidRPr="00ED19D7">
              <w:rPr>
                <w:rFonts w:eastAsia="仿宋_GB2312"/>
                <w:b/>
                <w:szCs w:val="21"/>
              </w:rPr>
              <w:t>分，扣完</w:t>
            </w:r>
            <w:r w:rsidRPr="00ED19D7">
              <w:rPr>
                <w:rFonts w:eastAsia="仿宋_GB2312"/>
                <w:b/>
                <w:szCs w:val="21"/>
              </w:rPr>
              <w:t>10</w:t>
            </w:r>
            <w:r w:rsidRPr="00ED19D7">
              <w:rPr>
                <w:rFonts w:eastAsia="仿宋_GB2312"/>
                <w:b/>
                <w:szCs w:val="21"/>
              </w:rPr>
              <w:t>分为止。</w:t>
            </w:r>
          </w:p>
        </w:tc>
        <w:tc>
          <w:tcPr>
            <w:tcW w:w="2160" w:type="dxa"/>
            <w:tcBorders>
              <w:top w:val="single" w:sz="4" w:space="0" w:color="auto"/>
              <w:left w:val="single" w:sz="4" w:space="0" w:color="auto"/>
              <w:bottom w:val="double" w:sz="4" w:space="0" w:color="auto"/>
              <w:right w:val="double" w:sz="4" w:space="0" w:color="auto"/>
            </w:tcBorders>
            <w:vAlign w:val="center"/>
          </w:tcPr>
          <w:p w:rsidR="00B414BF" w:rsidRPr="00ED19D7" w:rsidRDefault="00B414BF" w:rsidP="00B414BF">
            <w:pPr>
              <w:rPr>
                <w:rFonts w:eastAsia="仿宋_GB2312"/>
                <w:b/>
              </w:rPr>
            </w:pPr>
            <w:r w:rsidRPr="00ED19D7">
              <w:rPr>
                <w:rFonts w:eastAsia="仿宋_GB2312"/>
                <w:b/>
              </w:rPr>
              <w:t>1.</w:t>
            </w:r>
            <w:r w:rsidRPr="00ED19D7">
              <w:rPr>
                <w:rFonts w:eastAsia="仿宋_GB2312"/>
                <w:b/>
              </w:rPr>
              <w:t>学校保卫机构设置文件；</w:t>
            </w:r>
          </w:p>
          <w:p w:rsidR="00B414BF" w:rsidRPr="00ED19D7" w:rsidRDefault="00B414BF" w:rsidP="00B414BF">
            <w:pPr>
              <w:rPr>
                <w:rFonts w:eastAsia="仿宋_GB2312"/>
                <w:b/>
              </w:rPr>
            </w:pPr>
            <w:r w:rsidRPr="00ED19D7">
              <w:rPr>
                <w:rFonts w:eastAsia="仿宋_GB2312"/>
                <w:b/>
              </w:rPr>
              <w:t>2.</w:t>
            </w:r>
            <w:r w:rsidRPr="00ED19D7">
              <w:rPr>
                <w:rFonts w:eastAsia="仿宋_GB2312"/>
                <w:b/>
              </w:rPr>
              <w:t>专职保卫人员花名册；</w:t>
            </w:r>
          </w:p>
          <w:p w:rsidR="00B414BF" w:rsidRPr="00ED19D7" w:rsidRDefault="00B414BF" w:rsidP="00B414BF">
            <w:pPr>
              <w:rPr>
                <w:rFonts w:eastAsia="仿宋_GB2312"/>
                <w:b/>
              </w:rPr>
            </w:pPr>
            <w:r w:rsidRPr="00ED19D7">
              <w:rPr>
                <w:rFonts w:eastAsia="仿宋_GB2312"/>
                <w:b/>
              </w:rPr>
              <w:t>3.</w:t>
            </w:r>
            <w:r w:rsidRPr="00ED19D7">
              <w:rPr>
                <w:rFonts w:eastAsia="仿宋_GB2312"/>
                <w:b/>
              </w:rPr>
              <w:t>校卫队员（保安员）花名册与保安职业资格证书。</w:t>
            </w:r>
          </w:p>
        </w:tc>
      </w:tr>
    </w:tbl>
    <w:p w:rsidR="00B414BF" w:rsidRPr="00ED19D7" w:rsidRDefault="00B414BF" w:rsidP="00B414BF">
      <w:pPr>
        <w:rPr>
          <w:rFonts w:eastAsia="黑体"/>
          <w:b/>
          <w:sz w:val="28"/>
        </w:rPr>
      </w:pPr>
    </w:p>
    <w:p w:rsidR="00B414BF" w:rsidRPr="00ED19D7" w:rsidRDefault="00B414BF" w:rsidP="00B414BF">
      <w:pPr>
        <w:jc w:val="center"/>
        <w:rPr>
          <w:rFonts w:eastAsia="黑体"/>
          <w:b/>
          <w:sz w:val="28"/>
        </w:rPr>
      </w:pPr>
      <w:r w:rsidRPr="00ED19D7">
        <w:rPr>
          <w:rFonts w:eastAsia="黑体"/>
          <w:b/>
          <w:sz w:val="28"/>
        </w:rPr>
        <w:t>二、校园防控体系（</w:t>
      </w:r>
      <w:r w:rsidRPr="00ED19D7">
        <w:rPr>
          <w:rFonts w:eastAsia="黑体"/>
          <w:b/>
          <w:sz w:val="28"/>
        </w:rPr>
        <w:t>230</w:t>
      </w:r>
      <w:r w:rsidRPr="00ED19D7">
        <w:rPr>
          <w:rFonts w:eastAsia="黑体"/>
          <w:b/>
          <w:sz w:val="28"/>
        </w:rPr>
        <w:t>分）</w:t>
      </w:r>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080"/>
        <w:gridCol w:w="720"/>
        <w:gridCol w:w="2160"/>
        <w:gridCol w:w="2880"/>
        <w:gridCol w:w="2160"/>
      </w:tblGrid>
      <w:tr w:rsidR="00B414BF" w:rsidRPr="00ED19D7">
        <w:trPr>
          <w:trHeight w:val="506"/>
        </w:trPr>
        <w:tc>
          <w:tcPr>
            <w:tcW w:w="1080" w:type="dxa"/>
            <w:tcBorders>
              <w:top w:val="double" w:sz="4" w:space="0" w:color="auto"/>
              <w:left w:val="double" w:sz="4" w:space="0" w:color="auto"/>
              <w:bottom w:val="single" w:sz="4" w:space="0" w:color="auto"/>
              <w:right w:val="single" w:sz="4" w:space="0" w:color="auto"/>
            </w:tcBorders>
            <w:vAlign w:val="center"/>
          </w:tcPr>
          <w:p w:rsidR="00B414BF" w:rsidRPr="00ED19D7" w:rsidRDefault="00B414BF" w:rsidP="00B414BF">
            <w:pPr>
              <w:jc w:val="center"/>
              <w:rPr>
                <w:rFonts w:eastAsia="黑体"/>
                <w:b/>
              </w:rPr>
            </w:pPr>
            <w:r w:rsidRPr="00ED19D7">
              <w:rPr>
                <w:rFonts w:eastAsia="黑体"/>
                <w:b/>
              </w:rPr>
              <w:t>考评项目</w:t>
            </w:r>
          </w:p>
        </w:tc>
        <w:tc>
          <w:tcPr>
            <w:tcW w:w="720" w:type="dxa"/>
            <w:tcBorders>
              <w:top w:val="doub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黑体"/>
                <w:b/>
              </w:rPr>
            </w:pPr>
            <w:r w:rsidRPr="00ED19D7">
              <w:rPr>
                <w:rFonts w:eastAsia="黑体"/>
                <w:b/>
              </w:rPr>
              <w:t>权重</w:t>
            </w:r>
          </w:p>
        </w:tc>
        <w:tc>
          <w:tcPr>
            <w:tcW w:w="2160" w:type="dxa"/>
            <w:tcBorders>
              <w:top w:val="doub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黑体"/>
                <w:b/>
              </w:rPr>
            </w:pPr>
            <w:r w:rsidRPr="00ED19D7">
              <w:rPr>
                <w:rFonts w:eastAsia="黑体"/>
                <w:b/>
              </w:rPr>
              <w:t>考评内容</w:t>
            </w:r>
          </w:p>
        </w:tc>
        <w:tc>
          <w:tcPr>
            <w:tcW w:w="2880" w:type="dxa"/>
            <w:tcBorders>
              <w:top w:val="doub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黑体"/>
                <w:b/>
              </w:rPr>
            </w:pPr>
            <w:r w:rsidRPr="00ED19D7">
              <w:rPr>
                <w:rFonts w:eastAsia="黑体"/>
                <w:b/>
              </w:rPr>
              <w:t>评分标准</w:t>
            </w:r>
          </w:p>
        </w:tc>
        <w:tc>
          <w:tcPr>
            <w:tcW w:w="2160" w:type="dxa"/>
            <w:tcBorders>
              <w:top w:val="double" w:sz="4" w:space="0" w:color="auto"/>
              <w:left w:val="single" w:sz="4" w:space="0" w:color="auto"/>
              <w:bottom w:val="single" w:sz="4" w:space="0" w:color="auto"/>
              <w:right w:val="double" w:sz="4" w:space="0" w:color="auto"/>
            </w:tcBorders>
            <w:vAlign w:val="center"/>
          </w:tcPr>
          <w:p w:rsidR="00B414BF" w:rsidRPr="00ED19D7" w:rsidRDefault="00B414BF" w:rsidP="00B414BF">
            <w:pPr>
              <w:jc w:val="center"/>
              <w:rPr>
                <w:rFonts w:eastAsia="黑体"/>
                <w:b/>
              </w:rPr>
            </w:pPr>
            <w:r w:rsidRPr="00ED19D7">
              <w:rPr>
                <w:rFonts w:eastAsia="黑体"/>
                <w:b/>
              </w:rPr>
              <w:t>检查内容</w:t>
            </w:r>
          </w:p>
        </w:tc>
      </w:tr>
      <w:tr w:rsidR="00B414BF" w:rsidRPr="00ED19D7">
        <w:trPr>
          <w:trHeight w:val="7089"/>
        </w:trPr>
        <w:tc>
          <w:tcPr>
            <w:tcW w:w="1080" w:type="dxa"/>
            <w:vMerge w:val="restart"/>
            <w:tcBorders>
              <w:top w:val="single" w:sz="4" w:space="0" w:color="auto"/>
              <w:left w:val="doub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rPr>
            </w:pPr>
            <w:r w:rsidRPr="00ED19D7">
              <w:rPr>
                <w:rFonts w:eastAsia="仿宋_GB2312"/>
                <w:b/>
              </w:rPr>
              <w:t>校园安全工作制度建设及日常管理工作</w:t>
            </w:r>
          </w:p>
          <w:p w:rsidR="00B414BF" w:rsidRPr="00ED19D7" w:rsidRDefault="00B414BF" w:rsidP="00B414BF">
            <w:pPr>
              <w:jc w:val="center"/>
              <w:rPr>
                <w:rFonts w:eastAsia="仿宋_GB2312"/>
                <w:b/>
              </w:rPr>
            </w:pPr>
            <w:r w:rsidRPr="00ED19D7">
              <w:rPr>
                <w:rFonts w:eastAsia="仿宋_GB2312"/>
                <w:b/>
              </w:rPr>
              <w:t>100</w:t>
            </w:r>
            <w:r w:rsidRPr="00ED19D7">
              <w:rPr>
                <w:rFonts w:eastAsia="仿宋_GB2312"/>
                <w:b/>
              </w:rPr>
              <w:t>分</w:t>
            </w:r>
          </w:p>
        </w:tc>
        <w:tc>
          <w:tcPr>
            <w:tcW w:w="72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rPr>
            </w:pPr>
            <w:r w:rsidRPr="00ED19D7">
              <w:rPr>
                <w:rFonts w:eastAsia="仿宋_GB2312"/>
                <w:b/>
              </w:rPr>
              <w:t>25</w:t>
            </w: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rPr>
            </w:pPr>
            <w:r w:rsidRPr="00ED19D7">
              <w:rPr>
                <w:rFonts w:eastAsia="仿宋_GB2312"/>
                <w:b/>
              </w:rPr>
              <w:t>治安制度及管理</w:t>
            </w:r>
          </w:p>
        </w:tc>
        <w:tc>
          <w:tcPr>
            <w:tcW w:w="288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rPr>
            </w:pPr>
            <w:r w:rsidRPr="00ED19D7">
              <w:rPr>
                <w:rFonts w:eastAsia="仿宋_GB2312"/>
                <w:b/>
              </w:rPr>
              <w:t>1.</w:t>
            </w:r>
            <w:r w:rsidRPr="00ED19D7">
              <w:rPr>
                <w:rFonts w:eastAsia="仿宋_GB2312"/>
                <w:b/>
              </w:rPr>
              <w:t>门卫、巡逻、实验室、危险品储藏管理、重点部位、场所、学生生活区安全保卫制度齐全得</w:t>
            </w:r>
            <w:r w:rsidRPr="00ED19D7">
              <w:rPr>
                <w:rFonts w:eastAsia="仿宋_GB2312"/>
                <w:b/>
              </w:rPr>
              <w:t>5</w:t>
            </w:r>
            <w:r w:rsidRPr="00ED19D7">
              <w:rPr>
                <w:rFonts w:eastAsia="仿宋_GB2312"/>
                <w:b/>
              </w:rPr>
              <w:t>分。每缺一项制度扣</w:t>
            </w:r>
            <w:r w:rsidRPr="00ED19D7">
              <w:rPr>
                <w:rFonts w:eastAsia="仿宋_GB2312"/>
                <w:b/>
              </w:rPr>
              <w:t>2</w:t>
            </w:r>
            <w:r w:rsidRPr="00ED19D7">
              <w:rPr>
                <w:rFonts w:eastAsia="仿宋_GB2312"/>
                <w:b/>
              </w:rPr>
              <w:t>分，扣完</w:t>
            </w:r>
            <w:r w:rsidRPr="00ED19D7">
              <w:rPr>
                <w:rFonts w:eastAsia="仿宋_GB2312"/>
                <w:b/>
              </w:rPr>
              <w:t>5</w:t>
            </w:r>
            <w:r w:rsidRPr="00ED19D7">
              <w:rPr>
                <w:rFonts w:eastAsia="仿宋_GB2312"/>
                <w:b/>
              </w:rPr>
              <w:t>分为止。</w:t>
            </w:r>
          </w:p>
          <w:p w:rsidR="00B414BF" w:rsidRPr="00ED19D7" w:rsidRDefault="00B414BF" w:rsidP="00B414BF">
            <w:pPr>
              <w:rPr>
                <w:rFonts w:eastAsia="仿宋_GB2312"/>
                <w:b/>
              </w:rPr>
            </w:pPr>
            <w:r w:rsidRPr="00ED19D7">
              <w:rPr>
                <w:rFonts w:eastAsia="仿宋_GB2312"/>
                <w:b/>
                <w:szCs w:val="21"/>
              </w:rPr>
              <w:t>2.</w:t>
            </w:r>
            <w:r w:rsidRPr="00ED19D7">
              <w:rPr>
                <w:rFonts w:eastAsia="仿宋_GB2312"/>
                <w:b/>
                <w:szCs w:val="21"/>
              </w:rPr>
              <w:t>有</w:t>
            </w:r>
            <w:r w:rsidRPr="00ED19D7">
              <w:rPr>
                <w:rFonts w:eastAsia="仿宋_GB2312"/>
                <w:b/>
                <w:iCs/>
              </w:rPr>
              <w:t>学校出租房屋管理制度、</w:t>
            </w:r>
            <w:r w:rsidRPr="00ED19D7">
              <w:rPr>
                <w:rFonts w:eastAsia="仿宋_GB2312"/>
                <w:b/>
              </w:rPr>
              <w:t>外来务工人员管理制度，管理规范、措施落实得</w:t>
            </w:r>
            <w:r w:rsidRPr="00ED19D7">
              <w:rPr>
                <w:rFonts w:eastAsia="仿宋_GB2312"/>
                <w:b/>
              </w:rPr>
              <w:t>5</w:t>
            </w:r>
            <w:r w:rsidRPr="00ED19D7">
              <w:rPr>
                <w:rFonts w:eastAsia="仿宋_GB2312"/>
                <w:b/>
              </w:rPr>
              <w:t>分。有缺陷酌情扣分，扣完</w:t>
            </w:r>
            <w:r w:rsidRPr="00ED19D7">
              <w:rPr>
                <w:rFonts w:eastAsia="仿宋_GB2312"/>
                <w:b/>
              </w:rPr>
              <w:t>5</w:t>
            </w:r>
            <w:r w:rsidRPr="00ED19D7">
              <w:rPr>
                <w:rFonts w:eastAsia="仿宋_GB2312"/>
                <w:b/>
              </w:rPr>
              <w:t>分为止</w:t>
            </w:r>
            <w:r w:rsidRPr="00ED19D7">
              <w:rPr>
                <w:rFonts w:eastAsia="仿宋_GB2312"/>
                <w:b/>
                <w:iCs/>
              </w:rPr>
              <w:t>。</w:t>
            </w:r>
          </w:p>
          <w:p w:rsidR="00B414BF" w:rsidRPr="00ED19D7" w:rsidRDefault="00B414BF" w:rsidP="00B414BF">
            <w:pPr>
              <w:rPr>
                <w:rFonts w:eastAsia="仿宋_GB2312"/>
                <w:b/>
              </w:rPr>
            </w:pPr>
            <w:r w:rsidRPr="00ED19D7">
              <w:rPr>
                <w:rFonts w:eastAsia="仿宋_GB2312"/>
                <w:b/>
              </w:rPr>
              <w:t>3.</w:t>
            </w:r>
            <w:r w:rsidRPr="00ED19D7">
              <w:rPr>
                <w:rFonts w:eastAsia="仿宋_GB2312"/>
                <w:b/>
              </w:rPr>
              <w:t>校门、重点部位值班和巡逻正常，每天校园治安情况台账齐全得</w:t>
            </w:r>
            <w:r w:rsidRPr="00ED19D7">
              <w:rPr>
                <w:rFonts w:eastAsia="仿宋_GB2312"/>
                <w:b/>
              </w:rPr>
              <w:t>5</w:t>
            </w:r>
            <w:r w:rsidRPr="00ED19D7">
              <w:rPr>
                <w:rFonts w:eastAsia="仿宋_GB2312"/>
                <w:b/>
              </w:rPr>
              <w:t>分。有缺陷酌情扣分，扣完</w:t>
            </w:r>
            <w:r w:rsidRPr="00ED19D7">
              <w:rPr>
                <w:rFonts w:eastAsia="仿宋_GB2312"/>
                <w:b/>
              </w:rPr>
              <w:t>5</w:t>
            </w:r>
            <w:r w:rsidRPr="00ED19D7">
              <w:rPr>
                <w:rFonts w:eastAsia="仿宋_GB2312"/>
                <w:b/>
              </w:rPr>
              <w:t>分止</w:t>
            </w:r>
            <w:r w:rsidRPr="00ED19D7">
              <w:rPr>
                <w:rFonts w:eastAsia="仿宋_GB2312"/>
                <w:b/>
                <w:iCs/>
              </w:rPr>
              <w:t>。</w:t>
            </w:r>
          </w:p>
          <w:p w:rsidR="00B414BF" w:rsidRPr="00ED19D7" w:rsidRDefault="00B414BF" w:rsidP="00B414BF">
            <w:pPr>
              <w:rPr>
                <w:rFonts w:eastAsia="仿宋_GB2312"/>
                <w:b/>
              </w:rPr>
            </w:pPr>
            <w:r w:rsidRPr="00ED19D7">
              <w:rPr>
                <w:rFonts w:eastAsia="仿宋_GB2312"/>
                <w:b/>
              </w:rPr>
              <w:t>4.</w:t>
            </w:r>
            <w:r w:rsidRPr="00ED19D7">
              <w:rPr>
                <w:rFonts w:eastAsia="仿宋_GB2312"/>
                <w:b/>
              </w:rPr>
              <w:t>建立与公安配合的联防机制，及时妥善处置校园治安事件得</w:t>
            </w:r>
            <w:r w:rsidRPr="00ED19D7">
              <w:rPr>
                <w:rFonts w:eastAsia="仿宋_GB2312"/>
                <w:b/>
              </w:rPr>
              <w:t>5</w:t>
            </w:r>
            <w:r w:rsidRPr="00ED19D7">
              <w:rPr>
                <w:rFonts w:eastAsia="仿宋_GB2312"/>
                <w:b/>
              </w:rPr>
              <w:t>分。未建立或未妥善及时处置，不得分。</w:t>
            </w:r>
          </w:p>
          <w:p w:rsidR="00B414BF" w:rsidRPr="00ED19D7" w:rsidRDefault="00B414BF" w:rsidP="00B414BF">
            <w:pPr>
              <w:rPr>
                <w:rFonts w:eastAsia="仿宋_GB2312"/>
                <w:b/>
              </w:rPr>
            </w:pPr>
            <w:r w:rsidRPr="00ED19D7">
              <w:rPr>
                <w:rFonts w:eastAsia="仿宋_GB2312"/>
                <w:b/>
              </w:rPr>
              <w:t>5.</w:t>
            </w:r>
            <w:r w:rsidRPr="00ED19D7">
              <w:rPr>
                <w:rFonts w:eastAsia="仿宋_GB2312"/>
                <w:b/>
              </w:rPr>
              <w:t>校园内无违规、违法设置的录像厅、歌舞厅、电子游戏室等娱乐场所得</w:t>
            </w:r>
            <w:r w:rsidRPr="00ED19D7">
              <w:rPr>
                <w:rFonts w:eastAsia="仿宋_GB2312"/>
                <w:b/>
              </w:rPr>
              <w:t>5</w:t>
            </w:r>
            <w:r w:rsidRPr="00ED19D7">
              <w:rPr>
                <w:rFonts w:eastAsia="仿宋_GB2312"/>
                <w:b/>
              </w:rPr>
              <w:t>分。发现一处，不得分。</w:t>
            </w:r>
          </w:p>
        </w:tc>
        <w:tc>
          <w:tcPr>
            <w:tcW w:w="2160" w:type="dxa"/>
            <w:tcBorders>
              <w:top w:val="single" w:sz="4" w:space="0" w:color="auto"/>
              <w:left w:val="single" w:sz="4" w:space="0" w:color="auto"/>
              <w:bottom w:val="single" w:sz="4" w:space="0" w:color="auto"/>
              <w:right w:val="double" w:sz="4" w:space="0" w:color="auto"/>
            </w:tcBorders>
            <w:vAlign w:val="center"/>
          </w:tcPr>
          <w:p w:rsidR="00B414BF" w:rsidRPr="00ED19D7" w:rsidRDefault="00B414BF" w:rsidP="00B414BF">
            <w:pPr>
              <w:rPr>
                <w:rFonts w:eastAsia="仿宋_GB2312"/>
                <w:b/>
              </w:rPr>
            </w:pPr>
            <w:r w:rsidRPr="00ED19D7">
              <w:rPr>
                <w:rFonts w:eastAsia="仿宋_GB2312"/>
                <w:b/>
              </w:rPr>
              <w:t>1.</w:t>
            </w:r>
            <w:r w:rsidRPr="00ED19D7">
              <w:rPr>
                <w:rFonts w:eastAsia="仿宋_GB2312"/>
                <w:b/>
              </w:rPr>
              <w:t>门卫管理制度与值班登记台账；</w:t>
            </w:r>
          </w:p>
          <w:p w:rsidR="00B414BF" w:rsidRPr="00ED19D7" w:rsidRDefault="00B414BF" w:rsidP="00B414BF">
            <w:pPr>
              <w:rPr>
                <w:rFonts w:eastAsia="仿宋_GB2312"/>
                <w:b/>
              </w:rPr>
            </w:pPr>
            <w:r w:rsidRPr="00ED19D7">
              <w:rPr>
                <w:rFonts w:eastAsia="仿宋_GB2312"/>
                <w:b/>
              </w:rPr>
              <w:t>2.</w:t>
            </w:r>
            <w:r w:rsidRPr="00ED19D7">
              <w:rPr>
                <w:rFonts w:eastAsia="仿宋_GB2312"/>
                <w:b/>
              </w:rPr>
              <w:t>巡逻制度和台账；</w:t>
            </w:r>
          </w:p>
          <w:p w:rsidR="00B414BF" w:rsidRPr="00ED19D7" w:rsidRDefault="00B414BF" w:rsidP="00B414BF">
            <w:pPr>
              <w:rPr>
                <w:rFonts w:eastAsia="仿宋_GB2312"/>
                <w:b/>
              </w:rPr>
            </w:pPr>
            <w:r w:rsidRPr="00ED19D7">
              <w:rPr>
                <w:rFonts w:eastAsia="仿宋_GB2312"/>
                <w:b/>
              </w:rPr>
              <w:t>3.</w:t>
            </w:r>
            <w:r w:rsidRPr="00ED19D7">
              <w:rPr>
                <w:rFonts w:eastAsia="仿宋_GB2312"/>
                <w:b/>
              </w:rPr>
              <w:t>实验室安全管理制度；</w:t>
            </w:r>
          </w:p>
          <w:p w:rsidR="00B414BF" w:rsidRPr="00ED19D7" w:rsidRDefault="00B414BF" w:rsidP="00B414BF">
            <w:pPr>
              <w:rPr>
                <w:rFonts w:eastAsia="仿宋_GB2312"/>
                <w:b/>
              </w:rPr>
            </w:pPr>
            <w:r w:rsidRPr="00ED19D7">
              <w:rPr>
                <w:rFonts w:eastAsia="仿宋_GB2312"/>
                <w:b/>
              </w:rPr>
              <w:t>4.</w:t>
            </w:r>
            <w:r w:rsidRPr="00ED19D7">
              <w:rPr>
                <w:rFonts w:eastAsia="仿宋_GB2312"/>
                <w:b/>
              </w:rPr>
              <w:t>危险品储藏使用管理制度；</w:t>
            </w:r>
          </w:p>
          <w:p w:rsidR="00B414BF" w:rsidRPr="00ED19D7" w:rsidRDefault="00B414BF" w:rsidP="00B414BF">
            <w:pPr>
              <w:rPr>
                <w:rFonts w:eastAsia="仿宋_GB2312"/>
                <w:b/>
              </w:rPr>
            </w:pPr>
            <w:r w:rsidRPr="00ED19D7">
              <w:rPr>
                <w:rFonts w:eastAsia="仿宋_GB2312"/>
                <w:b/>
              </w:rPr>
              <w:t>5.</w:t>
            </w:r>
            <w:r w:rsidRPr="00ED19D7">
              <w:rPr>
                <w:rFonts w:eastAsia="仿宋_GB2312"/>
                <w:b/>
              </w:rPr>
              <w:t>学生宿舍安全管理制度；</w:t>
            </w:r>
          </w:p>
          <w:p w:rsidR="00B414BF" w:rsidRPr="00ED19D7" w:rsidRDefault="00B414BF" w:rsidP="00B414BF">
            <w:pPr>
              <w:rPr>
                <w:rFonts w:eastAsia="仿宋_GB2312"/>
                <w:b/>
              </w:rPr>
            </w:pPr>
            <w:r w:rsidRPr="00ED19D7">
              <w:rPr>
                <w:rFonts w:eastAsia="仿宋_GB2312"/>
                <w:b/>
              </w:rPr>
              <w:t>6.</w:t>
            </w:r>
            <w:r w:rsidRPr="00ED19D7">
              <w:rPr>
                <w:rFonts w:eastAsia="仿宋_GB2312"/>
                <w:b/>
              </w:rPr>
              <w:t>出租房屋管理制度和名册；</w:t>
            </w:r>
          </w:p>
          <w:p w:rsidR="00B414BF" w:rsidRPr="00ED19D7" w:rsidRDefault="00B414BF" w:rsidP="00B414BF">
            <w:pPr>
              <w:rPr>
                <w:rFonts w:eastAsia="仿宋_GB2312"/>
                <w:b/>
              </w:rPr>
            </w:pPr>
            <w:r w:rsidRPr="00ED19D7">
              <w:rPr>
                <w:rFonts w:eastAsia="仿宋_GB2312"/>
                <w:b/>
              </w:rPr>
              <w:t>7.</w:t>
            </w:r>
            <w:r w:rsidRPr="00ED19D7">
              <w:rPr>
                <w:rFonts w:eastAsia="仿宋_GB2312"/>
                <w:b/>
              </w:rPr>
              <w:t>外来务工人员管理制度和名册；</w:t>
            </w:r>
          </w:p>
          <w:p w:rsidR="00B414BF" w:rsidRPr="00ED19D7" w:rsidRDefault="00B414BF" w:rsidP="00B414BF">
            <w:pPr>
              <w:rPr>
                <w:rFonts w:eastAsia="仿宋_GB2312"/>
                <w:b/>
              </w:rPr>
            </w:pPr>
            <w:r w:rsidRPr="00ED19D7">
              <w:rPr>
                <w:rFonts w:eastAsia="仿宋_GB2312"/>
                <w:b/>
              </w:rPr>
              <w:t>8.</w:t>
            </w:r>
            <w:r w:rsidRPr="00ED19D7">
              <w:rPr>
                <w:rFonts w:eastAsia="仿宋_GB2312"/>
                <w:b/>
              </w:rPr>
              <w:t>联防机制、警务室建设情况；</w:t>
            </w:r>
          </w:p>
          <w:p w:rsidR="00B414BF" w:rsidRPr="00ED19D7" w:rsidRDefault="00B414BF" w:rsidP="00B414BF">
            <w:pPr>
              <w:rPr>
                <w:rFonts w:eastAsia="仿宋_GB2312"/>
                <w:b/>
              </w:rPr>
            </w:pPr>
            <w:r w:rsidRPr="00ED19D7">
              <w:rPr>
                <w:rFonts w:eastAsia="仿宋_GB2312"/>
                <w:b/>
              </w:rPr>
              <w:t>9.</w:t>
            </w:r>
            <w:r w:rsidRPr="00ED19D7">
              <w:rPr>
                <w:rFonts w:eastAsia="仿宋_GB2312"/>
                <w:b/>
              </w:rPr>
              <w:t>其他重点部位、场所安全管理制度；</w:t>
            </w:r>
          </w:p>
          <w:p w:rsidR="00B414BF" w:rsidRPr="00ED19D7" w:rsidRDefault="00B414BF" w:rsidP="00B414BF">
            <w:pPr>
              <w:rPr>
                <w:rFonts w:eastAsia="仿宋_GB2312"/>
                <w:b/>
              </w:rPr>
            </w:pPr>
            <w:r w:rsidRPr="00ED19D7">
              <w:rPr>
                <w:rFonts w:eastAsia="仿宋_GB2312"/>
                <w:b/>
              </w:rPr>
              <w:t>10.</w:t>
            </w:r>
            <w:r w:rsidRPr="00ED19D7">
              <w:rPr>
                <w:rFonts w:eastAsia="仿宋_GB2312"/>
                <w:b/>
              </w:rPr>
              <w:t>实地检查门卫室、实验室、危化品仓库、学生公寓、出租房及校园公共部位。</w:t>
            </w:r>
            <w:r w:rsidRPr="00ED19D7">
              <w:rPr>
                <w:rFonts w:eastAsia="仿宋_GB2312"/>
                <w:b/>
              </w:rPr>
              <w:t xml:space="preserve"> </w:t>
            </w:r>
          </w:p>
        </w:tc>
      </w:tr>
      <w:tr w:rsidR="00B414BF" w:rsidRPr="00ED19D7">
        <w:trPr>
          <w:trHeight w:val="4629"/>
        </w:trPr>
        <w:tc>
          <w:tcPr>
            <w:tcW w:w="0" w:type="auto"/>
            <w:vMerge/>
            <w:tcBorders>
              <w:top w:val="single" w:sz="4" w:space="0" w:color="auto"/>
              <w:left w:val="double" w:sz="4" w:space="0" w:color="auto"/>
              <w:bottom w:val="single" w:sz="4" w:space="0" w:color="auto"/>
              <w:right w:val="single" w:sz="4" w:space="0" w:color="auto"/>
            </w:tcBorders>
            <w:vAlign w:val="center"/>
          </w:tcPr>
          <w:p w:rsidR="00B414BF" w:rsidRPr="00ED19D7" w:rsidRDefault="00B414BF" w:rsidP="00B414BF">
            <w:pPr>
              <w:widowControl/>
              <w:jc w:val="left"/>
              <w:rPr>
                <w:rFonts w:eastAsia="仿宋_GB2312"/>
                <w:b/>
              </w:rPr>
            </w:pPr>
          </w:p>
        </w:tc>
        <w:tc>
          <w:tcPr>
            <w:tcW w:w="72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25</w:t>
            </w: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消防制度及管理</w:t>
            </w:r>
          </w:p>
        </w:tc>
        <w:tc>
          <w:tcPr>
            <w:tcW w:w="288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1.</w:t>
            </w:r>
            <w:r w:rsidRPr="00ED19D7">
              <w:rPr>
                <w:rFonts w:eastAsia="仿宋_GB2312"/>
                <w:b/>
                <w:szCs w:val="21"/>
              </w:rPr>
              <w:t>消防安全管理制度齐全，教学区、学生公寓和重点部位（实验室、锅炉房、油库、高配房、食堂、图书馆等）消防设施、器材及消防安全标识齐全得</w:t>
            </w:r>
            <w:r w:rsidRPr="00ED19D7">
              <w:rPr>
                <w:rFonts w:eastAsia="仿宋_GB2312"/>
                <w:b/>
                <w:szCs w:val="21"/>
              </w:rPr>
              <w:t>10</w:t>
            </w:r>
            <w:r w:rsidRPr="00ED19D7">
              <w:rPr>
                <w:rFonts w:eastAsia="仿宋_GB2312"/>
                <w:b/>
                <w:szCs w:val="21"/>
              </w:rPr>
              <w:t>分。制度不全扣</w:t>
            </w:r>
            <w:r w:rsidRPr="00ED19D7">
              <w:rPr>
                <w:rFonts w:eastAsia="仿宋_GB2312"/>
                <w:b/>
                <w:szCs w:val="21"/>
              </w:rPr>
              <w:t>5</w:t>
            </w:r>
            <w:r w:rsidRPr="00ED19D7">
              <w:rPr>
                <w:rFonts w:eastAsia="仿宋_GB2312"/>
                <w:b/>
                <w:szCs w:val="21"/>
              </w:rPr>
              <w:t>分；消防设施、器材及安全标识不全或超过安全使用期限的发现一处扣</w:t>
            </w:r>
            <w:r w:rsidRPr="00ED19D7">
              <w:rPr>
                <w:rFonts w:eastAsia="仿宋_GB2312"/>
                <w:b/>
                <w:szCs w:val="21"/>
              </w:rPr>
              <w:t>5</w:t>
            </w:r>
            <w:r w:rsidRPr="00ED19D7">
              <w:rPr>
                <w:rFonts w:eastAsia="仿宋_GB2312"/>
                <w:b/>
                <w:szCs w:val="21"/>
              </w:rPr>
              <w:t>分，可扣</w:t>
            </w:r>
            <w:r w:rsidRPr="00ED19D7">
              <w:rPr>
                <w:rFonts w:eastAsia="仿宋_GB2312"/>
                <w:b/>
                <w:szCs w:val="21"/>
              </w:rPr>
              <w:t>25</w:t>
            </w:r>
            <w:r w:rsidRPr="00ED19D7">
              <w:rPr>
                <w:rFonts w:eastAsia="仿宋_GB2312"/>
                <w:b/>
                <w:szCs w:val="21"/>
              </w:rPr>
              <w:t>分。</w:t>
            </w:r>
          </w:p>
          <w:p w:rsidR="00B414BF" w:rsidRPr="00ED19D7" w:rsidRDefault="00B414BF" w:rsidP="00B414BF">
            <w:pPr>
              <w:rPr>
                <w:rFonts w:eastAsia="仿宋_GB2312"/>
                <w:b/>
                <w:szCs w:val="21"/>
              </w:rPr>
            </w:pPr>
            <w:r w:rsidRPr="00ED19D7">
              <w:rPr>
                <w:rFonts w:eastAsia="仿宋_GB2312"/>
                <w:b/>
                <w:szCs w:val="21"/>
              </w:rPr>
              <w:t>2.</w:t>
            </w:r>
            <w:r w:rsidRPr="00ED19D7">
              <w:rPr>
                <w:rFonts w:eastAsia="仿宋_GB2312"/>
                <w:b/>
                <w:szCs w:val="21"/>
              </w:rPr>
              <w:t>学生及有关人员掌握消防设施的使用方法得</w:t>
            </w:r>
            <w:r w:rsidRPr="00ED19D7">
              <w:rPr>
                <w:rFonts w:eastAsia="仿宋_GB2312"/>
                <w:b/>
                <w:szCs w:val="21"/>
              </w:rPr>
              <w:t>5</w:t>
            </w:r>
            <w:r w:rsidRPr="00ED19D7">
              <w:rPr>
                <w:rFonts w:eastAsia="仿宋_GB2312"/>
                <w:b/>
                <w:szCs w:val="21"/>
              </w:rPr>
              <w:t>分。抽查发现不会使用的每人次扣</w:t>
            </w:r>
            <w:r w:rsidRPr="00ED19D7">
              <w:rPr>
                <w:rFonts w:eastAsia="仿宋_GB2312"/>
                <w:b/>
                <w:szCs w:val="21"/>
              </w:rPr>
              <w:t>1</w:t>
            </w:r>
            <w:r w:rsidRPr="00ED19D7">
              <w:rPr>
                <w:rFonts w:eastAsia="仿宋_GB2312"/>
                <w:b/>
                <w:szCs w:val="21"/>
              </w:rPr>
              <w:t>分，扣完</w:t>
            </w:r>
            <w:r w:rsidRPr="00ED19D7">
              <w:rPr>
                <w:rFonts w:eastAsia="仿宋_GB2312"/>
                <w:b/>
                <w:szCs w:val="21"/>
              </w:rPr>
              <w:t>5</w:t>
            </w:r>
            <w:r w:rsidRPr="00ED19D7">
              <w:rPr>
                <w:rFonts w:eastAsia="仿宋_GB2312"/>
                <w:b/>
                <w:szCs w:val="21"/>
              </w:rPr>
              <w:t>分为止。</w:t>
            </w:r>
          </w:p>
          <w:p w:rsidR="00B414BF" w:rsidRPr="00ED19D7" w:rsidRDefault="00B414BF" w:rsidP="00B414BF">
            <w:pPr>
              <w:rPr>
                <w:rFonts w:eastAsia="仿宋_GB2312"/>
                <w:b/>
                <w:szCs w:val="21"/>
              </w:rPr>
            </w:pPr>
            <w:r w:rsidRPr="00ED19D7">
              <w:rPr>
                <w:rFonts w:eastAsia="仿宋_GB2312"/>
                <w:b/>
                <w:szCs w:val="21"/>
              </w:rPr>
              <w:t>3.</w:t>
            </w:r>
            <w:r w:rsidRPr="00ED19D7">
              <w:rPr>
                <w:rFonts w:eastAsia="仿宋_GB2312"/>
                <w:b/>
                <w:szCs w:val="21"/>
              </w:rPr>
              <w:t>校园无违章用火、用电现象得</w:t>
            </w:r>
            <w:r w:rsidRPr="00ED19D7">
              <w:rPr>
                <w:rFonts w:eastAsia="仿宋_GB2312"/>
                <w:b/>
                <w:szCs w:val="21"/>
              </w:rPr>
              <w:t>10</w:t>
            </w:r>
            <w:r w:rsidRPr="00ED19D7">
              <w:rPr>
                <w:rFonts w:eastAsia="仿宋_GB2312"/>
                <w:b/>
                <w:szCs w:val="21"/>
              </w:rPr>
              <w:t>分。发现一次违规扣</w:t>
            </w:r>
            <w:r w:rsidRPr="00ED19D7">
              <w:rPr>
                <w:rFonts w:eastAsia="仿宋_GB2312"/>
                <w:b/>
                <w:szCs w:val="21"/>
              </w:rPr>
              <w:t>2</w:t>
            </w:r>
            <w:r w:rsidRPr="00ED19D7">
              <w:rPr>
                <w:rFonts w:eastAsia="仿宋_GB2312"/>
                <w:b/>
                <w:szCs w:val="21"/>
              </w:rPr>
              <w:t>分，可扣</w:t>
            </w:r>
            <w:r w:rsidRPr="00ED19D7">
              <w:rPr>
                <w:rFonts w:eastAsia="仿宋_GB2312"/>
                <w:b/>
                <w:szCs w:val="21"/>
              </w:rPr>
              <w:t>25</w:t>
            </w:r>
            <w:r w:rsidRPr="00ED19D7">
              <w:rPr>
                <w:rFonts w:eastAsia="仿宋_GB2312"/>
                <w:b/>
                <w:szCs w:val="21"/>
              </w:rPr>
              <w:t>分。</w:t>
            </w:r>
          </w:p>
        </w:tc>
        <w:tc>
          <w:tcPr>
            <w:tcW w:w="2160" w:type="dxa"/>
            <w:tcBorders>
              <w:top w:val="single" w:sz="4" w:space="0" w:color="auto"/>
              <w:left w:val="single" w:sz="4" w:space="0" w:color="auto"/>
              <w:bottom w:val="single" w:sz="4" w:space="0" w:color="auto"/>
              <w:right w:val="double" w:sz="4" w:space="0" w:color="auto"/>
            </w:tcBorders>
            <w:vAlign w:val="center"/>
          </w:tcPr>
          <w:p w:rsidR="00B414BF" w:rsidRPr="00ED19D7" w:rsidRDefault="00B414BF" w:rsidP="00B414BF">
            <w:pPr>
              <w:rPr>
                <w:rFonts w:eastAsia="仿宋_GB2312"/>
                <w:b/>
              </w:rPr>
            </w:pPr>
            <w:r w:rsidRPr="00ED19D7">
              <w:rPr>
                <w:rFonts w:eastAsia="仿宋_GB2312"/>
                <w:b/>
              </w:rPr>
              <w:t>1.</w:t>
            </w:r>
            <w:proofErr w:type="gramStart"/>
            <w:r w:rsidRPr="00ED19D7">
              <w:rPr>
                <w:rFonts w:eastAsia="仿宋_GB2312"/>
                <w:b/>
              </w:rPr>
              <w:t>学校消防</w:t>
            </w:r>
            <w:proofErr w:type="gramEnd"/>
            <w:r w:rsidRPr="00ED19D7">
              <w:rPr>
                <w:rFonts w:eastAsia="仿宋_GB2312"/>
                <w:b/>
              </w:rPr>
              <w:t>安全管理规定；</w:t>
            </w:r>
          </w:p>
          <w:p w:rsidR="00B414BF" w:rsidRPr="00ED19D7" w:rsidRDefault="00B414BF" w:rsidP="00B414BF">
            <w:pPr>
              <w:rPr>
                <w:rFonts w:eastAsia="仿宋_GB2312"/>
                <w:b/>
              </w:rPr>
            </w:pPr>
            <w:r w:rsidRPr="00ED19D7">
              <w:rPr>
                <w:rFonts w:eastAsia="仿宋_GB2312"/>
                <w:b/>
              </w:rPr>
              <w:t>2.</w:t>
            </w:r>
            <w:r w:rsidRPr="00ED19D7">
              <w:rPr>
                <w:rFonts w:eastAsia="仿宋_GB2312"/>
                <w:b/>
              </w:rPr>
              <w:t>重点</w:t>
            </w:r>
            <w:proofErr w:type="gramStart"/>
            <w:r w:rsidRPr="00ED19D7">
              <w:rPr>
                <w:rFonts w:eastAsia="仿宋_GB2312"/>
                <w:b/>
              </w:rPr>
              <w:t>部位消防</w:t>
            </w:r>
            <w:proofErr w:type="gramEnd"/>
            <w:r w:rsidRPr="00ED19D7">
              <w:rPr>
                <w:rFonts w:eastAsia="仿宋_GB2312"/>
                <w:b/>
              </w:rPr>
              <w:t>安全管理规定；</w:t>
            </w:r>
            <w:r w:rsidRPr="00ED19D7">
              <w:rPr>
                <w:rFonts w:eastAsia="仿宋_GB2312"/>
                <w:b/>
              </w:rPr>
              <w:t xml:space="preserve"> </w:t>
            </w:r>
          </w:p>
          <w:p w:rsidR="00B414BF" w:rsidRPr="00ED19D7" w:rsidRDefault="00B414BF" w:rsidP="00B414BF">
            <w:pPr>
              <w:rPr>
                <w:rFonts w:eastAsia="仿宋_GB2312"/>
                <w:b/>
              </w:rPr>
            </w:pPr>
            <w:r w:rsidRPr="00ED19D7">
              <w:rPr>
                <w:rFonts w:eastAsia="仿宋_GB2312"/>
                <w:b/>
              </w:rPr>
              <w:t>3.</w:t>
            </w:r>
            <w:r w:rsidRPr="00ED19D7">
              <w:rPr>
                <w:rFonts w:eastAsia="仿宋_GB2312"/>
                <w:b/>
              </w:rPr>
              <w:t>实地检查学生公寓、实验室、锅炉房、油库、高配房、食堂、图书馆等，并对师生掌握消防设施使用情况进行抽查。</w:t>
            </w:r>
          </w:p>
        </w:tc>
      </w:tr>
      <w:tr w:rsidR="00B414BF" w:rsidRPr="00ED19D7">
        <w:trPr>
          <w:trHeight w:val="3895"/>
        </w:trPr>
        <w:tc>
          <w:tcPr>
            <w:tcW w:w="0" w:type="auto"/>
            <w:vMerge/>
            <w:tcBorders>
              <w:top w:val="single" w:sz="4" w:space="0" w:color="auto"/>
              <w:left w:val="double" w:sz="4" w:space="0" w:color="auto"/>
              <w:bottom w:val="single" w:sz="4" w:space="0" w:color="auto"/>
              <w:right w:val="single" w:sz="4" w:space="0" w:color="auto"/>
            </w:tcBorders>
            <w:vAlign w:val="center"/>
          </w:tcPr>
          <w:p w:rsidR="00B414BF" w:rsidRPr="00ED19D7" w:rsidRDefault="00B414BF" w:rsidP="00B414BF">
            <w:pPr>
              <w:widowControl/>
              <w:jc w:val="left"/>
              <w:rPr>
                <w:rFonts w:eastAsia="仿宋_GB2312"/>
                <w:b/>
              </w:rPr>
            </w:pPr>
          </w:p>
        </w:tc>
        <w:tc>
          <w:tcPr>
            <w:tcW w:w="72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25</w:t>
            </w: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交通安全制度及管理</w:t>
            </w:r>
          </w:p>
        </w:tc>
        <w:tc>
          <w:tcPr>
            <w:tcW w:w="288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1.</w:t>
            </w:r>
            <w:r w:rsidRPr="00ED19D7">
              <w:rPr>
                <w:rFonts w:eastAsia="仿宋_GB2312"/>
                <w:b/>
                <w:szCs w:val="21"/>
              </w:rPr>
              <w:t>交通安全管理制度齐全得</w:t>
            </w:r>
            <w:r w:rsidRPr="00ED19D7">
              <w:rPr>
                <w:rFonts w:eastAsia="仿宋_GB2312"/>
                <w:b/>
                <w:szCs w:val="21"/>
              </w:rPr>
              <w:t>5</w:t>
            </w:r>
            <w:r w:rsidRPr="00ED19D7">
              <w:rPr>
                <w:rFonts w:eastAsia="仿宋_GB2312"/>
                <w:b/>
                <w:szCs w:val="21"/>
              </w:rPr>
              <w:t>分，校园交通标识齐全得</w:t>
            </w:r>
            <w:r w:rsidRPr="00ED19D7">
              <w:rPr>
                <w:rFonts w:eastAsia="仿宋_GB2312"/>
                <w:b/>
                <w:szCs w:val="21"/>
              </w:rPr>
              <w:t>5</w:t>
            </w:r>
            <w:r w:rsidRPr="00ED19D7">
              <w:rPr>
                <w:rFonts w:eastAsia="仿宋_GB2312"/>
                <w:b/>
                <w:szCs w:val="21"/>
              </w:rPr>
              <w:t>分。制度不全扣</w:t>
            </w:r>
            <w:r w:rsidRPr="00ED19D7">
              <w:rPr>
                <w:rFonts w:eastAsia="仿宋_GB2312"/>
                <w:b/>
                <w:szCs w:val="21"/>
              </w:rPr>
              <w:t>5</w:t>
            </w:r>
            <w:r w:rsidRPr="00ED19D7">
              <w:rPr>
                <w:rFonts w:eastAsia="仿宋_GB2312"/>
                <w:b/>
                <w:szCs w:val="21"/>
              </w:rPr>
              <w:t>分。标识不齐酌情扣分，扣完</w:t>
            </w:r>
            <w:r w:rsidRPr="00ED19D7">
              <w:rPr>
                <w:rFonts w:eastAsia="仿宋_GB2312"/>
                <w:b/>
                <w:szCs w:val="21"/>
              </w:rPr>
              <w:t>5</w:t>
            </w:r>
            <w:r w:rsidRPr="00ED19D7">
              <w:rPr>
                <w:rFonts w:eastAsia="仿宋_GB2312"/>
                <w:b/>
                <w:szCs w:val="21"/>
              </w:rPr>
              <w:t>分为止。</w:t>
            </w:r>
          </w:p>
          <w:p w:rsidR="00B414BF" w:rsidRPr="00ED19D7" w:rsidRDefault="00B414BF" w:rsidP="00B414BF">
            <w:pPr>
              <w:rPr>
                <w:rFonts w:eastAsia="仿宋_GB2312"/>
                <w:b/>
                <w:szCs w:val="21"/>
              </w:rPr>
            </w:pPr>
            <w:r w:rsidRPr="00ED19D7">
              <w:rPr>
                <w:rFonts w:eastAsia="仿宋_GB2312"/>
                <w:b/>
                <w:szCs w:val="21"/>
              </w:rPr>
              <w:t>2.</w:t>
            </w:r>
            <w:r w:rsidRPr="00ED19D7">
              <w:rPr>
                <w:rFonts w:eastAsia="仿宋_GB2312"/>
                <w:b/>
                <w:szCs w:val="21"/>
              </w:rPr>
              <w:t>管理规范，合理设置停车泊位，秩序良好得</w:t>
            </w:r>
            <w:r w:rsidRPr="00ED19D7">
              <w:rPr>
                <w:rFonts w:eastAsia="仿宋_GB2312"/>
                <w:b/>
                <w:szCs w:val="21"/>
              </w:rPr>
              <w:t>10</w:t>
            </w:r>
            <w:r w:rsidRPr="00ED19D7">
              <w:rPr>
                <w:rFonts w:eastAsia="仿宋_GB2312"/>
                <w:b/>
                <w:szCs w:val="21"/>
              </w:rPr>
              <w:t>分。发现一处一般交通违章现象扣</w:t>
            </w:r>
            <w:r w:rsidRPr="00ED19D7">
              <w:rPr>
                <w:rFonts w:eastAsia="仿宋_GB2312"/>
                <w:b/>
                <w:szCs w:val="21"/>
              </w:rPr>
              <w:t>2</w:t>
            </w:r>
            <w:r w:rsidRPr="00ED19D7">
              <w:rPr>
                <w:rFonts w:eastAsia="仿宋_GB2312"/>
                <w:b/>
                <w:szCs w:val="21"/>
              </w:rPr>
              <w:t>分，扣完</w:t>
            </w:r>
            <w:r w:rsidRPr="00ED19D7">
              <w:rPr>
                <w:rFonts w:eastAsia="仿宋_GB2312"/>
                <w:b/>
                <w:szCs w:val="21"/>
              </w:rPr>
              <w:t>10</w:t>
            </w:r>
            <w:r w:rsidRPr="00ED19D7">
              <w:rPr>
                <w:rFonts w:eastAsia="仿宋_GB2312"/>
                <w:b/>
                <w:szCs w:val="21"/>
              </w:rPr>
              <w:t>分为止；一年内校园发生人员重伤或死亡的严重交通事故扣</w:t>
            </w:r>
            <w:r w:rsidRPr="00ED19D7">
              <w:rPr>
                <w:rFonts w:eastAsia="仿宋_GB2312"/>
                <w:b/>
                <w:szCs w:val="21"/>
              </w:rPr>
              <w:t>25</w:t>
            </w:r>
            <w:r w:rsidRPr="00ED19D7">
              <w:rPr>
                <w:rFonts w:eastAsia="仿宋_GB2312"/>
                <w:b/>
                <w:szCs w:val="21"/>
              </w:rPr>
              <w:t>分。</w:t>
            </w:r>
          </w:p>
          <w:p w:rsidR="00B414BF" w:rsidRPr="00ED19D7" w:rsidRDefault="00B414BF" w:rsidP="00B414BF">
            <w:pPr>
              <w:rPr>
                <w:rFonts w:eastAsia="仿宋_GB2312"/>
                <w:b/>
                <w:szCs w:val="21"/>
              </w:rPr>
            </w:pPr>
            <w:r w:rsidRPr="00ED19D7">
              <w:rPr>
                <w:rFonts w:eastAsia="仿宋_GB2312"/>
                <w:b/>
                <w:szCs w:val="21"/>
              </w:rPr>
              <w:t>3.</w:t>
            </w:r>
            <w:r w:rsidRPr="00ED19D7">
              <w:rPr>
                <w:rFonts w:eastAsia="仿宋_GB2312"/>
                <w:b/>
                <w:szCs w:val="21"/>
              </w:rPr>
              <w:t>校园内建筑工地实施封闭管理，进出道路有明显的标识，工程车分时段进入校园得</w:t>
            </w:r>
            <w:r w:rsidRPr="00ED19D7">
              <w:rPr>
                <w:rFonts w:eastAsia="仿宋_GB2312"/>
                <w:b/>
                <w:szCs w:val="21"/>
              </w:rPr>
              <w:t>5</w:t>
            </w:r>
            <w:r w:rsidRPr="00ED19D7">
              <w:rPr>
                <w:rFonts w:eastAsia="仿宋_GB2312"/>
                <w:b/>
                <w:szCs w:val="21"/>
              </w:rPr>
              <w:t>分。未达到要求，扣</w:t>
            </w:r>
            <w:r w:rsidRPr="00ED19D7">
              <w:rPr>
                <w:rFonts w:eastAsia="仿宋_GB2312"/>
                <w:b/>
                <w:szCs w:val="21"/>
              </w:rPr>
              <w:t>5</w:t>
            </w:r>
            <w:r w:rsidRPr="00ED19D7">
              <w:rPr>
                <w:rFonts w:eastAsia="仿宋_GB2312"/>
                <w:b/>
                <w:szCs w:val="21"/>
              </w:rPr>
              <w:t>分。</w:t>
            </w:r>
          </w:p>
        </w:tc>
        <w:tc>
          <w:tcPr>
            <w:tcW w:w="2160" w:type="dxa"/>
            <w:tcBorders>
              <w:top w:val="single" w:sz="4" w:space="0" w:color="auto"/>
              <w:left w:val="single" w:sz="4" w:space="0" w:color="auto"/>
              <w:bottom w:val="single" w:sz="4" w:space="0" w:color="auto"/>
              <w:right w:val="double" w:sz="4" w:space="0" w:color="auto"/>
            </w:tcBorders>
            <w:vAlign w:val="center"/>
          </w:tcPr>
          <w:p w:rsidR="00B414BF" w:rsidRPr="00ED19D7" w:rsidRDefault="00B414BF" w:rsidP="00B414BF">
            <w:pPr>
              <w:rPr>
                <w:rFonts w:eastAsia="仿宋_GB2312"/>
                <w:b/>
              </w:rPr>
            </w:pPr>
            <w:r w:rsidRPr="00ED19D7">
              <w:rPr>
                <w:rFonts w:eastAsia="仿宋_GB2312"/>
                <w:b/>
              </w:rPr>
              <w:t>1.</w:t>
            </w:r>
            <w:r w:rsidRPr="00ED19D7">
              <w:rPr>
                <w:rFonts w:eastAsia="仿宋_GB2312"/>
                <w:b/>
              </w:rPr>
              <w:t>学校交通安全管理规定；</w:t>
            </w:r>
          </w:p>
          <w:p w:rsidR="00B414BF" w:rsidRPr="00ED19D7" w:rsidRDefault="00B414BF" w:rsidP="00B414BF">
            <w:pPr>
              <w:rPr>
                <w:rFonts w:eastAsia="仿宋_GB2312"/>
                <w:b/>
              </w:rPr>
            </w:pPr>
            <w:r w:rsidRPr="00ED19D7">
              <w:rPr>
                <w:rFonts w:eastAsia="仿宋_GB2312"/>
                <w:b/>
              </w:rPr>
              <w:t>2.</w:t>
            </w:r>
            <w:r w:rsidRPr="00ED19D7">
              <w:rPr>
                <w:rFonts w:eastAsia="仿宋_GB2312"/>
                <w:b/>
              </w:rPr>
              <w:t>学校建筑工地安全管理规定；</w:t>
            </w:r>
            <w:r w:rsidRPr="00ED19D7">
              <w:rPr>
                <w:rFonts w:eastAsia="仿宋_GB2312"/>
                <w:b/>
              </w:rPr>
              <w:t xml:space="preserve"> </w:t>
            </w:r>
          </w:p>
          <w:p w:rsidR="00B414BF" w:rsidRPr="00ED19D7" w:rsidRDefault="00B414BF" w:rsidP="00B414BF">
            <w:pPr>
              <w:rPr>
                <w:rFonts w:eastAsia="仿宋_GB2312"/>
                <w:b/>
              </w:rPr>
            </w:pPr>
            <w:r w:rsidRPr="00ED19D7">
              <w:rPr>
                <w:rFonts w:eastAsia="仿宋_GB2312"/>
                <w:b/>
              </w:rPr>
              <w:t>3.</w:t>
            </w:r>
            <w:r w:rsidRPr="00ED19D7">
              <w:rPr>
                <w:rFonts w:eastAsia="仿宋_GB2312"/>
                <w:b/>
              </w:rPr>
              <w:t>工程车出入校园有关规定；</w:t>
            </w:r>
          </w:p>
          <w:p w:rsidR="00B414BF" w:rsidRPr="00ED19D7" w:rsidRDefault="00B414BF" w:rsidP="00B414BF">
            <w:pPr>
              <w:rPr>
                <w:rFonts w:eastAsia="仿宋_GB2312"/>
                <w:b/>
              </w:rPr>
            </w:pPr>
            <w:r w:rsidRPr="00ED19D7">
              <w:rPr>
                <w:rFonts w:eastAsia="仿宋_GB2312"/>
                <w:b/>
              </w:rPr>
              <w:t>4.</w:t>
            </w:r>
            <w:r w:rsidRPr="00ED19D7">
              <w:rPr>
                <w:rFonts w:eastAsia="仿宋_GB2312"/>
                <w:b/>
              </w:rPr>
              <w:t>实地检查校园内道路、停车库（位）、建筑工地等。</w:t>
            </w:r>
          </w:p>
        </w:tc>
      </w:tr>
      <w:tr w:rsidR="00B414BF" w:rsidRPr="00ED19D7">
        <w:trPr>
          <w:trHeight w:val="302"/>
        </w:trPr>
        <w:tc>
          <w:tcPr>
            <w:tcW w:w="0" w:type="auto"/>
            <w:vMerge/>
            <w:tcBorders>
              <w:top w:val="single" w:sz="4" w:space="0" w:color="auto"/>
              <w:left w:val="double" w:sz="4" w:space="0" w:color="auto"/>
              <w:bottom w:val="single" w:sz="4" w:space="0" w:color="auto"/>
              <w:right w:val="single" w:sz="4" w:space="0" w:color="auto"/>
            </w:tcBorders>
            <w:vAlign w:val="center"/>
          </w:tcPr>
          <w:p w:rsidR="00B414BF" w:rsidRPr="00ED19D7" w:rsidRDefault="00B414BF" w:rsidP="00B414BF">
            <w:pPr>
              <w:widowControl/>
              <w:jc w:val="left"/>
              <w:rPr>
                <w:rFonts w:eastAsia="仿宋_GB2312"/>
                <w:b/>
              </w:rPr>
            </w:pPr>
          </w:p>
        </w:tc>
        <w:tc>
          <w:tcPr>
            <w:tcW w:w="72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25</w:t>
            </w: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公共卫生制度及管理</w:t>
            </w:r>
          </w:p>
        </w:tc>
        <w:tc>
          <w:tcPr>
            <w:tcW w:w="288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建立健全学校公共卫生管理制度（包括食品卫生安全管理、疾病预防、传染病管理、健康教育、公共卫生督查考评等），制度落实得</w:t>
            </w:r>
            <w:r w:rsidRPr="00ED19D7">
              <w:rPr>
                <w:rFonts w:eastAsia="仿宋_GB2312"/>
                <w:b/>
                <w:szCs w:val="21"/>
              </w:rPr>
              <w:t>10</w:t>
            </w:r>
            <w:r w:rsidRPr="00ED19D7">
              <w:rPr>
                <w:rFonts w:eastAsia="仿宋_GB2312"/>
                <w:b/>
                <w:szCs w:val="21"/>
              </w:rPr>
              <w:t>分。定期开展爱国卫生活动，环境清洁卫生，公共场所设置禁烟标志，公共卫生设施配套齐全，得</w:t>
            </w:r>
            <w:r w:rsidRPr="00ED19D7">
              <w:rPr>
                <w:rFonts w:eastAsia="仿宋_GB2312"/>
                <w:b/>
                <w:szCs w:val="21"/>
              </w:rPr>
              <w:t>5</w:t>
            </w:r>
            <w:r w:rsidRPr="00ED19D7">
              <w:rPr>
                <w:rFonts w:eastAsia="仿宋_GB2312"/>
                <w:b/>
                <w:szCs w:val="21"/>
              </w:rPr>
              <w:t>分。学校食堂量化分级管理</w:t>
            </w:r>
            <w:r w:rsidRPr="00ED19D7">
              <w:rPr>
                <w:rFonts w:eastAsia="仿宋_GB2312"/>
                <w:b/>
                <w:szCs w:val="21"/>
              </w:rPr>
              <w:t>B</w:t>
            </w:r>
            <w:r w:rsidRPr="00ED19D7">
              <w:rPr>
                <w:rFonts w:eastAsia="仿宋_GB2312"/>
                <w:b/>
                <w:szCs w:val="21"/>
              </w:rPr>
              <w:t>级（含）以上，校内副食品店、超市和餐饮点符合食品安全标准得</w:t>
            </w:r>
            <w:r w:rsidRPr="00ED19D7">
              <w:rPr>
                <w:rFonts w:eastAsia="仿宋_GB2312"/>
                <w:b/>
                <w:szCs w:val="21"/>
              </w:rPr>
              <w:t>10</w:t>
            </w:r>
            <w:r w:rsidRPr="00ED19D7">
              <w:rPr>
                <w:rFonts w:eastAsia="仿宋_GB2312"/>
                <w:b/>
                <w:szCs w:val="21"/>
              </w:rPr>
              <w:t>分。制度不健全、校园公共卫生状况不达标酌情扣分，扣完</w:t>
            </w:r>
            <w:r w:rsidRPr="00ED19D7">
              <w:rPr>
                <w:rFonts w:eastAsia="仿宋_GB2312"/>
                <w:b/>
                <w:szCs w:val="21"/>
              </w:rPr>
              <w:t>25</w:t>
            </w:r>
            <w:r w:rsidRPr="00ED19D7">
              <w:rPr>
                <w:rFonts w:eastAsia="仿宋_GB2312"/>
                <w:b/>
                <w:szCs w:val="21"/>
              </w:rPr>
              <w:t>分为止。</w:t>
            </w:r>
          </w:p>
        </w:tc>
        <w:tc>
          <w:tcPr>
            <w:tcW w:w="2160" w:type="dxa"/>
            <w:tcBorders>
              <w:top w:val="single" w:sz="4" w:space="0" w:color="auto"/>
              <w:left w:val="single" w:sz="4" w:space="0" w:color="auto"/>
              <w:bottom w:val="single" w:sz="4" w:space="0" w:color="auto"/>
              <w:right w:val="double" w:sz="4" w:space="0" w:color="auto"/>
            </w:tcBorders>
            <w:vAlign w:val="center"/>
          </w:tcPr>
          <w:p w:rsidR="00B414BF" w:rsidRPr="00ED19D7" w:rsidRDefault="00B414BF" w:rsidP="00B414BF">
            <w:pPr>
              <w:rPr>
                <w:rFonts w:eastAsia="仿宋_GB2312"/>
                <w:b/>
              </w:rPr>
            </w:pPr>
            <w:r w:rsidRPr="00ED19D7">
              <w:rPr>
                <w:rFonts w:eastAsia="仿宋_GB2312"/>
                <w:b/>
              </w:rPr>
              <w:t>1.</w:t>
            </w:r>
            <w:r w:rsidRPr="00ED19D7">
              <w:rPr>
                <w:rFonts w:eastAsia="仿宋_GB2312"/>
                <w:b/>
              </w:rPr>
              <w:t>公共卫生管理制度；</w:t>
            </w:r>
          </w:p>
          <w:p w:rsidR="00B414BF" w:rsidRPr="00ED19D7" w:rsidRDefault="00B414BF" w:rsidP="00B414BF">
            <w:pPr>
              <w:rPr>
                <w:rFonts w:eastAsia="仿宋_GB2312"/>
                <w:b/>
              </w:rPr>
            </w:pPr>
            <w:r w:rsidRPr="00ED19D7">
              <w:rPr>
                <w:rFonts w:eastAsia="仿宋_GB2312"/>
                <w:b/>
              </w:rPr>
              <w:t>2.</w:t>
            </w:r>
            <w:r w:rsidRPr="00ED19D7">
              <w:rPr>
                <w:rFonts w:eastAsia="仿宋_GB2312"/>
                <w:b/>
              </w:rPr>
              <w:t>学校食堂管理制度；</w:t>
            </w:r>
          </w:p>
          <w:p w:rsidR="00B414BF" w:rsidRPr="00ED19D7" w:rsidRDefault="00B414BF" w:rsidP="00B414BF">
            <w:pPr>
              <w:rPr>
                <w:rFonts w:eastAsia="仿宋_GB2312"/>
                <w:b/>
              </w:rPr>
            </w:pPr>
            <w:r w:rsidRPr="00ED19D7">
              <w:rPr>
                <w:rFonts w:eastAsia="仿宋_GB2312"/>
                <w:b/>
              </w:rPr>
              <w:t>3.</w:t>
            </w:r>
            <w:r w:rsidRPr="00ED19D7">
              <w:rPr>
                <w:rFonts w:eastAsia="仿宋_GB2312"/>
                <w:b/>
              </w:rPr>
              <w:t>实地检查食堂、副食品店、超市、餐饮点及公共部位环境卫生。</w:t>
            </w:r>
          </w:p>
        </w:tc>
      </w:tr>
      <w:tr w:rsidR="00B414BF" w:rsidRPr="00ED19D7">
        <w:trPr>
          <w:trHeight w:val="3708"/>
        </w:trPr>
        <w:tc>
          <w:tcPr>
            <w:tcW w:w="1080" w:type="dxa"/>
            <w:tcBorders>
              <w:top w:val="single" w:sz="4" w:space="0" w:color="auto"/>
              <w:left w:val="doub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rPr>
            </w:pPr>
            <w:r w:rsidRPr="00ED19D7">
              <w:rPr>
                <w:rFonts w:eastAsia="仿宋_GB2312"/>
                <w:b/>
              </w:rPr>
              <w:lastRenderedPageBreak/>
              <w:t>学校教学、科研安全管理</w:t>
            </w:r>
          </w:p>
          <w:p w:rsidR="00B414BF" w:rsidRPr="00ED19D7" w:rsidRDefault="00B414BF" w:rsidP="00B414BF">
            <w:pPr>
              <w:jc w:val="center"/>
              <w:rPr>
                <w:rFonts w:eastAsia="仿宋_GB2312"/>
                <w:b/>
              </w:rPr>
            </w:pPr>
            <w:r w:rsidRPr="00ED19D7">
              <w:rPr>
                <w:rFonts w:eastAsia="仿宋_GB2312"/>
                <w:b/>
              </w:rPr>
              <w:t>25</w:t>
            </w:r>
            <w:r w:rsidRPr="00ED19D7">
              <w:rPr>
                <w:rFonts w:eastAsia="仿宋_GB2312"/>
                <w:b/>
              </w:rPr>
              <w:t>分</w:t>
            </w:r>
          </w:p>
        </w:tc>
        <w:tc>
          <w:tcPr>
            <w:tcW w:w="72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25</w:t>
            </w: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教学、科研活动安全制度及管理</w:t>
            </w:r>
          </w:p>
        </w:tc>
        <w:tc>
          <w:tcPr>
            <w:tcW w:w="288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教学、实验、实习、实训、社会实践安全制度齐全得</w:t>
            </w:r>
            <w:r w:rsidRPr="00ED19D7">
              <w:rPr>
                <w:rFonts w:eastAsia="仿宋_GB2312"/>
                <w:b/>
                <w:szCs w:val="21"/>
              </w:rPr>
              <w:t>5</w:t>
            </w:r>
            <w:r w:rsidRPr="00ED19D7">
              <w:rPr>
                <w:rFonts w:eastAsia="仿宋_GB2312"/>
                <w:b/>
                <w:szCs w:val="21"/>
              </w:rPr>
              <w:t>分；管理规范，安全设施齐全、无安全隐患，没有发生各类安全事故得</w:t>
            </w:r>
            <w:r w:rsidRPr="00ED19D7">
              <w:rPr>
                <w:rFonts w:eastAsia="仿宋_GB2312"/>
                <w:b/>
                <w:szCs w:val="21"/>
              </w:rPr>
              <w:t>10</w:t>
            </w:r>
            <w:r w:rsidRPr="00ED19D7">
              <w:rPr>
                <w:rFonts w:eastAsia="仿宋_GB2312"/>
                <w:b/>
                <w:szCs w:val="21"/>
              </w:rPr>
              <w:t>分；危化品仓库设置符合要求，无安全隐患得</w:t>
            </w:r>
            <w:r w:rsidRPr="00ED19D7">
              <w:rPr>
                <w:rFonts w:eastAsia="仿宋_GB2312"/>
                <w:b/>
                <w:szCs w:val="21"/>
              </w:rPr>
              <w:t>10</w:t>
            </w:r>
            <w:r w:rsidRPr="00ED19D7">
              <w:rPr>
                <w:rFonts w:eastAsia="仿宋_GB2312"/>
                <w:b/>
                <w:szCs w:val="21"/>
              </w:rPr>
              <w:t>分。制度不全或针对性不强，教学、实验等场所安全设施不齐全、有安全隐患，危化品仓库设置不符合要求的，酌情扣分，扣完</w:t>
            </w:r>
            <w:r w:rsidRPr="00ED19D7">
              <w:rPr>
                <w:rFonts w:eastAsia="仿宋_GB2312"/>
                <w:b/>
                <w:szCs w:val="21"/>
              </w:rPr>
              <w:t>25</w:t>
            </w:r>
            <w:r w:rsidRPr="00ED19D7">
              <w:rPr>
                <w:rFonts w:eastAsia="仿宋_GB2312"/>
                <w:b/>
                <w:szCs w:val="21"/>
              </w:rPr>
              <w:t>分为止。发生</w:t>
            </w:r>
            <w:r w:rsidRPr="00ED19D7">
              <w:rPr>
                <w:rFonts w:eastAsia="仿宋_GB2312"/>
                <w:b/>
                <w:szCs w:val="21"/>
              </w:rPr>
              <w:t>1</w:t>
            </w:r>
            <w:r w:rsidRPr="00ED19D7">
              <w:rPr>
                <w:rFonts w:eastAsia="仿宋_GB2312"/>
                <w:b/>
                <w:szCs w:val="21"/>
              </w:rPr>
              <w:t>起安全事故扣</w:t>
            </w:r>
            <w:r w:rsidRPr="00ED19D7">
              <w:rPr>
                <w:rFonts w:eastAsia="仿宋_GB2312"/>
                <w:b/>
                <w:szCs w:val="21"/>
              </w:rPr>
              <w:t>10</w:t>
            </w:r>
            <w:r w:rsidRPr="00ED19D7">
              <w:rPr>
                <w:rFonts w:eastAsia="仿宋_GB2312"/>
                <w:b/>
                <w:szCs w:val="21"/>
              </w:rPr>
              <w:t>分；发生</w:t>
            </w:r>
            <w:r w:rsidRPr="00ED19D7">
              <w:rPr>
                <w:rFonts w:eastAsia="仿宋_GB2312"/>
                <w:b/>
                <w:szCs w:val="21"/>
              </w:rPr>
              <w:t>2</w:t>
            </w:r>
            <w:r w:rsidRPr="00ED19D7">
              <w:rPr>
                <w:rFonts w:eastAsia="仿宋_GB2312"/>
                <w:b/>
                <w:szCs w:val="21"/>
              </w:rPr>
              <w:t>起及以上的，每起扣</w:t>
            </w:r>
            <w:r w:rsidRPr="00ED19D7">
              <w:rPr>
                <w:rFonts w:eastAsia="仿宋_GB2312"/>
                <w:b/>
                <w:szCs w:val="21"/>
              </w:rPr>
              <w:t>20</w:t>
            </w:r>
            <w:r w:rsidRPr="00ED19D7">
              <w:rPr>
                <w:rFonts w:eastAsia="仿宋_GB2312"/>
                <w:b/>
                <w:szCs w:val="21"/>
              </w:rPr>
              <w:t>分。</w:t>
            </w:r>
          </w:p>
        </w:tc>
        <w:tc>
          <w:tcPr>
            <w:tcW w:w="2160" w:type="dxa"/>
            <w:tcBorders>
              <w:top w:val="single" w:sz="4" w:space="0" w:color="auto"/>
              <w:left w:val="single" w:sz="4" w:space="0" w:color="auto"/>
              <w:bottom w:val="single" w:sz="4" w:space="0" w:color="auto"/>
              <w:right w:val="double" w:sz="4" w:space="0" w:color="auto"/>
            </w:tcBorders>
            <w:vAlign w:val="center"/>
          </w:tcPr>
          <w:p w:rsidR="00B414BF" w:rsidRPr="00ED19D7" w:rsidRDefault="00B414BF" w:rsidP="00B414BF">
            <w:pPr>
              <w:rPr>
                <w:rFonts w:eastAsia="仿宋_GB2312"/>
                <w:b/>
              </w:rPr>
            </w:pPr>
            <w:r w:rsidRPr="00ED19D7">
              <w:rPr>
                <w:rFonts w:eastAsia="仿宋_GB2312"/>
                <w:b/>
              </w:rPr>
              <w:t>1.</w:t>
            </w:r>
            <w:r w:rsidRPr="00ED19D7">
              <w:rPr>
                <w:rFonts w:eastAsia="仿宋_GB2312"/>
                <w:b/>
              </w:rPr>
              <w:t>学校教学、实验、实习、实训、社会实践的安全制度；</w:t>
            </w:r>
          </w:p>
          <w:p w:rsidR="00B414BF" w:rsidRPr="00ED19D7" w:rsidRDefault="00B414BF" w:rsidP="00B414BF">
            <w:pPr>
              <w:rPr>
                <w:rFonts w:eastAsia="仿宋_GB2312"/>
                <w:b/>
              </w:rPr>
            </w:pPr>
            <w:r w:rsidRPr="00ED19D7">
              <w:rPr>
                <w:rFonts w:eastAsia="仿宋_GB2312"/>
                <w:b/>
              </w:rPr>
              <w:t>2.</w:t>
            </w:r>
            <w:r w:rsidRPr="00ED19D7">
              <w:rPr>
                <w:rFonts w:eastAsia="仿宋_GB2312"/>
                <w:b/>
              </w:rPr>
              <w:t>实地检查实验室、实习实训室、危化品仓库等。</w:t>
            </w:r>
          </w:p>
        </w:tc>
      </w:tr>
      <w:tr w:rsidR="00B414BF" w:rsidRPr="00ED19D7">
        <w:trPr>
          <w:trHeight w:val="1171"/>
        </w:trPr>
        <w:tc>
          <w:tcPr>
            <w:tcW w:w="1080" w:type="dxa"/>
            <w:vMerge w:val="restart"/>
            <w:tcBorders>
              <w:top w:val="single" w:sz="4" w:space="0" w:color="auto"/>
              <w:left w:val="doub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rPr>
            </w:pPr>
            <w:r w:rsidRPr="00ED19D7">
              <w:rPr>
                <w:rFonts w:eastAsia="仿宋_GB2312"/>
                <w:b/>
              </w:rPr>
              <w:t>学生安全教育和管理</w:t>
            </w:r>
          </w:p>
          <w:p w:rsidR="00B414BF" w:rsidRPr="00ED19D7" w:rsidRDefault="00B414BF" w:rsidP="00B414BF">
            <w:pPr>
              <w:jc w:val="center"/>
              <w:rPr>
                <w:rFonts w:eastAsia="仿宋_GB2312"/>
                <w:b/>
              </w:rPr>
            </w:pPr>
            <w:r w:rsidRPr="00ED19D7">
              <w:rPr>
                <w:rFonts w:eastAsia="仿宋_GB2312"/>
                <w:b/>
              </w:rPr>
              <w:t>75</w:t>
            </w:r>
            <w:r w:rsidRPr="00ED19D7">
              <w:rPr>
                <w:rFonts w:eastAsia="仿宋_GB2312"/>
                <w:b/>
              </w:rPr>
              <w:t>分</w:t>
            </w:r>
          </w:p>
        </w:tc>
        <w:tc>
          <w:tcPr>
            <w:tcW w:w="72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25</w:t>
            </w: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学生公寓管理</w:t>
            </w:r>
          </w:p>
        </w:tc>
        <w:tc>
          <w:tcPr>
            <w:tcW w:w="288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kern w:val="0"/>
                <w:szCs w:val="21"/>
              </w:rPr>
              <w:t>按照《省高校文明寝室建设标准（试行）》的规定加强文明寝室建设得</w:t>
            </w:r>
            <w:r w:rsidRPr="00ED19D7">
              <w:rPr>
                <w:rFonts w:eastAsia="仿宋_GB2312"/>
                <w:b/>
                <w:kern w:val="0"/>
                <w:szCs w:val="21"/>
              </w:rPr>
              <w:t>10</w:t>
            </w:r>
            <w:r w:rsidRPr="00ED19D7">
              <w:rPr>
                <w:rFonts w:eastAsia="仿宋_GB2312"/>
                <w:b/>
                <w:kern w:val="0"/>
                <w:szCs w:val="21"/>
              </w:rPr>
              <w:t>分；</w:t>
            </w:r>
            <w:r w:rsidRPr="00ED19D7">
              <w:rPr>
                <w:rFonts w:eastAsia="仿宋_GB2312"/>
                <w:b/>
                <w:szCs w:val="21"/>
              </w:rPr>
              <w:t>辅导员进驻学生公寓，得</w:t>
            </w:r>
            <w:r w:rsidRPr="00ED19D7">
              <w:rPr>
                <w:rFonts w:eastAsia="仿宋_GB2312"/>
                <w:b/>
                <w:szCs w:val="21"/>
              </w:rPr>
              <w:t>5</w:t>
            </w:r>
            <w:r w:rsidRPr="00ED19D7">
              <w:rPr>
                <w:rFonts w:eastAsia="仿宋_GB2312"/>
                <w:b/>
                <w:szCs w:val="21"/>
              </w:rPr>
              <w:t>分，公寓各项管理规范、有序得</w:t>
            </w:r>
            <w:r w:rsidRPr="00ED19D7">
              <w:rPr>
                <w:rFonts w:eastAsia="仿宋_GB2312"/>
                <w:b/>
                <w:szCs w:val="21"/>
              </w:rPr>
              <w:t>5</w:t>
            </w:r>
            <w:r w:rsidRPr="00ED19D7">
              <w:rPr>
                <w:rFonts w:eastAsia="仿宋_GB2312"/>
                <w:b/>
                <w:szCs w:val="21"/>
              </w:rPr>
              <w:t>分，各类事端处理及时、得当得</w:t>
            </w:r>
            <w:r w:rsidRPr="00ED19D7">
              <w:rPr>
                <w:rFonts w:eastAsia="仿宋_GB2312"/>
                <w:b/>
                <w:szCs w:val="21"/>
              </w:rPr>
              <w:t>5</w:t>
            </w:r>
            <w:r w:rsidRPr="00ED19D7">
              <w:rPr>
                <w:rFonts w:eastAsia="仿宋_GB2312"/>
                <w:b/>
                <w:szCs w:val="21"/>
              </w:rPr>
              <w:t>分。达不到要求酌情扣分，扣完</w:t>
            </w:r>
            <w:r w:rsidRPr="00ED19D7">
              <w:rPr>
                <w:rFonts w:eastAsia="仿宋_GB2312"/>
                <w:b/>
                <w:szCs w:val="21"/>
              </w:rPr>
              <w:t>25</w:t>
            </w:r>
            <w:r w:rsidRPr="00ED19D7">
              <w:rPr>
                <w:rFonts w:eastAsia="仿宋_GB2312"/>
                <w:b/>
                <w:szCs w:val="21"/>
              </w:rPr>
              <w:t>分为止。</w:t>
            </w:r>
          </w:p>
        </w:tc>
        <w:tc>
          <w:tcPr>
            <w:tcW w:w="2160" w:type="dxa"/>
            <w:tcBorders>
              <w:top w:val="single" w:sz="4" w:space="0" w:color="auto"/>
              <w:left w:val="single" w:sz="4" w:space="0" w:color="auto"/>
              <w:bottom w:val="single" w:sz="4" w:space="0" w:color="auto"/>
              <w:right w:val="doub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1.</w:t>
            </w:r>
            <w:r w:rsidRPr="00ED19D7">
              <w:rPr>
                <w:rFonts w:eastAsia="仿宋_GB2312"/>
                <w:b/>
                <w:szCs w:val="21"/>
              </w:rPr>
              <w:t>学校文明寝室建设情况；</w:t>
            </w:r>
          </w:p>
          <w:p w:rsidR="00B414BF" w:rsidRPr="00ED19D7" w:rsidRDefault="00B414BF" w:rsidP="00B414BF">
            <w:pPr>
              <w:rPr>
                <w:rFonts w:eastAsia="仿宋_GB2312"/>
                <w:b/>
                <w:szCs w:val="21"/>
              </w:rPr>
            </w:pPr>
            <w:r w:rsidRPr="00ED19D7">
              <w:rPr>
                <w:rFonts w:eastAsia="仿宋_GB2312"/>
                <w:b/>
                <w:szCs w:val="21"/>
              </w:rPr>
              <w:t>2.</w:t>
            </w:r>
            <w:r w:rsidRPr="00ED19D7">
              <w:rPr>
                <w:rFonts w:eastAsia="仿宋_GB2312"/>
                <w:b/>
                <w:szCs w:val="21"/>
              </w:rPr>
              <w:t>学生公寓值班制度</w:t>
            </w:r>
            <w:proofErr w:type="gramStart"/>
            <w:r w:rsidRPr="00ED19D7">
              <w:rPr>
                <w:rFonts w:eastAsia="仿宋_GB2312"/>
                <w:b/>
                <w:szCs w:val="21"/>
              </w:rPr>
              <w:t>和驻楼辅导员</w:t>
            </w:r>
            <w:proofErr w:type="gramEnd"/>
            <w:r w:rsidRPr="00ED19D7">
              <w:rPr>
                <w:rFonts w:eastAsia="仿宋_GB2312"/>
                <w:b/>
                <w:szCs w:val="21"/>
              </w:rPr>
              <w:t>花名册；</w:t>
            </w:r>
          </w:p>
          <w:p w:rsidR="00B414BF" w:rsidRPr="00ED19D7" w:rsidRDefault="00B414BF" w:rsidP="00B414BF">
            <w:pPr>
              <w:rPr>
                <w:rFonts w:eastAsia="仿宋_GB2312"/>
                <w:b/>
                <w:szCs w:val="21"/>
              </w:rPr>
            </w:pPr>
            <w:r w:rsidRPr="00ED19D7">
              <w:rPr>
                <w:rFonts w:eastAsia="仿宋_GB2312"/>
                <w:b/>
                <w:szCs w:val="21"/>
              </w:rPr>
              <w:t>3.</w:t>
            </w:r>
            <w:r w:rsidRPr="00ED19D7">
              <w:rPr>
                <w:rFonts w:eastAsia="仿宋_GB2312"/>
                <w:b/>
              </w:rPr>
              <w:t>实地检查</w:t>
            </w:r>
            <w:r w:rsidRPr="00ED19D7">
              <w:rPr>
                <w:rFonts w:eastAsia="仿宋_GB2312"/>
                <w:b/>
                <w:szCs w:val="21"/>
              </w:rPr>
              <w:t>学生公寓。</w:t>
            </w:r>
          </w:p>
        </w:tc>
      </w:tr>
      <w:tr w:rsidR="00B414BF" w:rsidRPr="00ED19D7">
        <w:trPr>
          <w:trHeight w:val="441"/>
        </w:trPr>
        <w:tc>
          <w:tcPr>
            <w:tcW w:w="0" w:type="auto"/>
            <w:vMerge/>
            <w:tcBorders>
              <w:top w:val="single" w:sz="4" w:space="0" w:color="auto"/>
              <w:left w:val="double" w:sz="4" w:space="0" w:color="auto"/>
              <w:bottom w:val="single" w:sz="4" w:space="0" w:color="auto"/>
              <w:right w:val="single" w:sz="4" w:space="0" w:color="auto"/>
            </w:tcBorders>
            <w:vAlign w:val="center"/>
          </w:tcPr>
          <w:p w:rsidR="00B414BF" w:rsidRPr="00ED19D7" w:rsidRDefault="00B414BF" w:rsidP="00B414BF">
            <w:pPr>
              <w:widowControl/>
              <w:jc w:val="left"/>
              <w:rPr>
                <w:rFonts w:eastAsia="仿宋_GB2312"/>
                <w:b/>
              </w:rPr>
            </w:pPr>
          </w:p>
        </w:tc>
        <w:tc>
          <w:tcPr>
            <w:tcW w:w="72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15</w:t>
            </w: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安全和法制教育</w:t>
            </w:r>
          </w:p>
        </w:tc>
        <w:tc>
          <w:tcPr>
            <w:tcW w:w="288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在新生始业教育、就业教育以及实习实训、社会实践等校外活动前有针对性开展安全法制和校纪教育，安全教育有教材，进课堂，形式多样得</w:t>
            </w:r>
            <w:r w:rsidRPr="00ED19D7">
              <w:rPr>
                <w:rFonts w:eastAsia="仿宋_GB2312"/>
                <w:b/>
                <w:szCs w:val="21"/>
              </w:rPr>
              <w:t>15</w:t>
            </w:r>
            <w:r w:rsidRPr="00ED19D7">
              <w:rPr>
                <w:rFonts w:eastAsia="仿宋_GB2312"/>
                <w:b/>
                <w:szCs w:val="21"/>
              </w:rPr>
              <w:t>分。每有一项未开展扣</w:t>
            </w:r>
            <w:r w:rsidRPr="00ED19D7">
              <w:rPr>
                <w:rFonts w:eastAsia="仿宋_GB2312"/>
                <w:b/>
                <w:szCs w:val="21"/>
              </w:rPr>
              <w:t>5</w:t>
            </w:r>
            <w:r w:rsidRPr="00ED19D7">
              <w:rPr>
                <w:rFonts w:eastAsia="仿宋_GB2312"/>
                <w:b/>
                <w:szCs w:val="21"/>
              </w:rPr>
              <w:t>分，针对性不强酌情扣分，扣完</w:t>
            </w:r>
            <w:r w:rsidRPr="00ED19D7">
              <w:rPr>
                <w:rFonts w:eastAsia="仿宋_GB2312"/>
                <w:b/>
                <w:szCs w:val="21"/>
              </w:rPr>
              <w:t>15</w:t>
            </w:r>
            <w:r w:rsidRPr="00ED19D7">
              <w:rPr>
                <w:rFonts w:eastAsia="仿宋_GB2312"/>
                <w:b/>
                <w:szCs w:val="21"/>
              </w:rPr>
              <w:t>分为止。</w:t>
            </w:r>
          </w:p>
        </w:tc>
        <w:tc>
          <w:tcPr>
            <w:tcW w:w="2160" w:type="dxa"/>
            <w:tcBorders>
              <w:top w:val="single" w:sz="4" w:space="0" w:color="auto"/>
              <w:left w:val="single" w:sz="4" w:space="0" w:color="auto"/>
              <w:bottom w:val="single" w:sz="4" w:space="0" w:color="auto"/>
              <w:right w:val="double" w:sz="4" w:space="0" w:color="auto"/>
            </w:tcBorders>
            <w:vAlign w:val="center"/>
          </w:tcPr>
          <w:p w:rsidR="00B414BF" w:rsidRPr="00ED19D7" w:rsidRDefault="00B414BF" w:rsidP="00B414BF">
            <w:pPr>
              <w:rPr>
                <w:rFonts w:eastAsia="仿宋_GB2312"/>
                <w:b/>
              </w:rPr>
            </w:pPr>
            <w:r w:rsidRPr="00ED19D7">
              <w:rPr>
                <w:rFonts w:eastAsia="仿宋_GB2312"/>
                <w:b/>
              </w:rPr>
              <w:t>1.</w:t>
            </w:r>
            <w:r w:rsidRPr="00ED19D7">
              <w:rPr>
                <w:rFonts w:eastAsia="仿宋_GB2312"/>
                <w:b/>
              </w:rPr>
              <w:t>学校学生安全法制教育制度及工作台账；</w:t>
            </w:r>
          </w:p>
          <w:p w:rsidR="00B414BF" w:rsidRPr="00ED19D7" w:rsidRDefault="00B414BF" w:rsidP="00B414BF">
            <w:pPr>
              <w:rPr>
                <w:rFonts w:eastAsia="仿宋_GB2312"/>
                <w:b/>
              </w:rPr>
            </w:pPr>
            <w:r w:rsidRPr="00ED19D7">
              <w:rPr>
                <w:rFonts w:eastAsia="仿宋_GB2312"/>
                <w:b/>
              </w:rPr>
              <w:t>2.</w:t>
            </w:r>
            <w:r w:rsidRPr="00ED19D7">
              <w:rPr>
                <w:rFonts w:eastAsia="仿宋_GB2312"/>
                <w:b/>
              </w:rPr>
              <w:t>安全教育教材发放表。</w:t>
            </w:r>
          </w:p>
        </w:tc>
      </w:tr>
      <w:tr w:rsidR="00B414BF" w:rsidRPr="00ED19D7">
        <w:trPr>
          <w:trHeight w:val="1515"/>
        </w:trPr>
        <w:tc>
          <w:tcPr>
            <w:tcW w:w="0" w:type="auto"/>
            <w:vMerge/>
            <w:tcBorders>
              <w:top w:val="single" w:sz="4" w:space="0" w:color="auto"/>
              <w:left w:val="double" w:sz="4" w:space="0" w:color="auto"/>
              <w:bottom w:val="single" w:sz="4" w:space="0" w:color="auto"/>
              <w:right w:val="single" w:sz="4" w:space="0" w:color="auto"/>
            </w:tcBorders>
            <w:vAlign w:val="center"/>
          </w:tcPr>
          <w:p w:rsidR="00B414BF" w:rsidRPr="00ED19D7" w:rsidRDefault="00B414BF" w:rsidP="00B414BF">
            <w:pPr>
              <w:widowControl/>
              <w:jc w:val="left"/>
              <w:rPr>
                <w:rFonts w:eastAsia="仿宋_GB2312"/>
                <w:b/>
              </w:rPr>
            </w:pPr>
          </w:p>
        </w:tc>
        <w:tc>
          <w:tcPr>
            <w:tcW w:w="72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25</w:t>
            </w: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心理健康教育</w:t>
            </w:r>
          </w:p>
        </w:tc>
        <w:tc>
          <w:tcPr>
            <w:tcW w:w="288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开设相关课程、面向全体学生开展心理健康教育活动，建立健全心理咨询制度，得</w:t>
            </w:r>
            <w:r w:rsidRPr="00ED19D7">
              <w:rPr>
                <w:rFonts w:eastAsia="仿宋_GB2312"/>
                <w:b/>
                <w:szCs w:val="21"/>
              </w:rPr>
              <w:t>25</w:t>
            </w:r>
            <w:r w:rsidRPr="00ED19D7">
              <w:rPr>
                <w:rFonts w:eastAsia="仿宋_GB2312"/>
                <w:b/>
                <w:szCs w:val="21"/>
              </w:rPr>
              <w:t>分。各项工作未达到要求酌情扣分，扣完</w:t>
            </w:r>
            <w:r w:rsidRPr="00ED19D7">
              <w:rPr>
                <w:rFonts w:eastAsia="仿宋_GB2312"/>
                <w:b/>
                <w:szCs w:val="21"/>
              </w:rPr>
              <w:t>25</w:t>
            </w:r>
            <w:r w:rsidRPr="00ED19D7">
              <w:rPr>
                <w:rFonts w:eastAsia="仿宋_GB2312"/>
                <w:b/>
                <w:szCs w:val="21"/>
              </w:rPr>
              <w:t>分为止。</w:t>
            </w:r>
          </w:p>
        </w:tc>
        <w:tc>
          <w:tcPr>
            <w:tcW w:w="2160" w:type="dxa"/>
            <w:tcBorders>
              <w:top w:val="single" w:sz="4" w:space="0" w:color="auto"/>
              <w:left w:val="single" w:sz="4" w:space="0" w:color="auto"/>
              <w:bottom w:val="single" w:sz="4" w:space="0" w:color="auto"/>
              <w:right w:val="double" w:sz="4" w:space="0" w:color="auto"/>
            </w:tcBorders>
            <w:vAlign w:val="center"/>
          </w:tcPr>
          <w:p w:rsidR="00B414BF" w:rsidRPr="00ED19D7" w:rsidRDefault="00B414BF" w:rsidP="00B414BF">
            <w:pPr>
              <w:rPr>
                <w:rFonts w:eastAsia="仿宋_GB2312"/>
                <w:b/>
              </w:rPr>
            </w:pPr>
            <w:r w:rsidRPr="00ED19D7">
              <w:rPr>
                <w:rFonts w:eastAsia="仿宋_GB2312"/>
                <w:b/>
              </w:rPr>
              <w:t>1.</w:t>
            </w:r>
            <w:r w:rsidRPr="00ED19D7">
              <w:rPr>
                <w:rFonts w:eastAsia="仿宋_GB2312"/>
                <w:b/>
              </w:rPr>
              <w:t>学校心理健康教育工作制度及工作台账；</w:t>
            </w:r>
          </w:p>
          <w:p w:rsidR="00B414BF" w:rsidRPr="00ED19D7" w:rsidRDefault="00B414BF" w:rsidP="00B414BF">
            <w:pPr>
              <w:rPr>
                <w:rFonts w:eastAsia="仿宋_GB2312"/>
                <w:b/>
              </w:rPr>
            </w:pPr>
            <w:r w:rsidRPr="00ED19D7">
              <w:rPr>
                <w:rFonts w:eastAsia="仿宋_GB2312"/>
                <w:b/>
              </w:rPr>
              <w:t>2.</w:t>
            </w:r>
            <w:r w:rsidRPr="00ED19D7">
              <w:rPr>
                <w:rFonts w:eastAsia="仿宋_GB2312"/>
                <w:b/>
              </w:rPr>
              <w:t>实地检查心理健康教育中心或咨询室。</w:t>
            </w:r>
          </w:p>
        </w:tc>
      </w:tr>
      <w:tr w:rsidR="00B414BF" w:rsidRPr="00ED19D7">
        <w:trPr>
          <w:trHeight w:val="1827"/>
        </w:trPr>
        <w:tc>
          <w:tcPr>
            <w:tcW w:w="0" w:type="auto"/>
            <w:vMerge/>
            <w:tcBorders>
              <w:top w:val="single" w:sz="4" w:space="0" w:color="auto"/>
              <w:left w:val="double" w:sz="4" w:space="0" w:color="auto"/>
              <w:bottom w:val="single" w:sz="4" w:space="0" w:color="auto"/>
              <w:right w:val="single" w:sz="4" w:space="0" w:color="auto"/>
            </w:tcBorders>
            <w:vAlign w:val="center"/>
          </w:tcPr>
          <w:p w:rsidR="00B414BF" w:rsidRPr="00ED19D7" w:rsidRDefault="00B414BF" w:rsidP="00B414BF">
            <w:pPr>
              <w:widowControl/>
              <w:jc w:val="left"/>
              <w:rPr>
                <w:rFonts w:eastAsia="仿宋_GB2312"/>
                <w:b/>
              </w:rPr>
            </w:pPr>
          </w:p>
        </w:tc>
        <w:tc>
          <w:tcPr>
            <w:tcW w:w="72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10</w:t>
            </w: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学生活动安全管理</w:t>
            </w:r>
          </w:p>
        </w:tc>
        <w:tc>
          <w:tcPr>
            <w:tcW w:w="288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建立健全学生活动审批制度得</w:t>
            </w:r>
            <w:r w:rsidRPr="00ED19D7">
              <w:rPr>
                <w:rFonts w:eastAsia="仿宋_GB2312"/>
                <w:b/>
                <w:szCs w:val="21"/>
              </w:rPr>
              <w:t>5</w:t>
            </w:r>
            <w:r w:rsidRPr="00ED19D7">
              <w:rPr>
                <w:rFonts w:eastAsia="仿宋_GB2312"/>
                <w:b/>
                <w:szCs w:val="21"/>
              </w:rPr>
              <w:t>分，</w:t>
            </w:r>
            <w:r w:rsidRPr="00ED19D7">
              <w:rPr>
                <w:rFonts w:eastAsia="仿宋_GB2312"/>
                <w:b/>
                <w:szCs w:val="21"/>
              </w:rPr>
              <w:t>500</w:t>
            </w:r>
            <w:r w:rsidRPr="00ED19D7">
              <w:rPr>
                <w:rFonts w:eastAsia="仿宋_GB2312"/>
                <w:b/>
                <w:szCs w:val="21"/>
              </w:rPr>
              <w:t>人以上的大型活动、</w:t>
            </w:r>
            <w:r w:rsidRPr="00ED19D7">
              <w:rPr>
                <w:rFonts w:eastAsia="仿宋_GB2312"/>
                <w:b/>
                <w:szCs w:val="21"/>
              </w:rPr>
              <w:t>30</w:t>
            </w:r>
            <w:r w:rsidRPr="00ED19D7">
              <w:rPr>
                <w:rFonts w:eastAsia="仿宋_GB2312"/>
                <w:b/>
                <w:szCs w:val="21"/>
              </w:rPr>
              <w:t>人以上的外出活动或重要活动建立安全预案得</w:t>
            </w:r>
            <w:r w:rsidRPr="00ED19D7">
              <w:rPr>
                <w:rFonts w:eastAsia="仿宋_GB2312"/>
                <w:b/>
                <w:szCs w:val="21"/>
              </w:rPr>
              <w:t>5</w:t>
            </w:r>
            <w:r w:rsidRPr="00ED19D7">
              <w:rPr>
                <w:rFonts w:eastAsia="仿宋_GB2312"/>
                <w:b/>
                <w:szCs w:val="21"/>
              </w:rPr>
              <w:t>分。未审批开展活动或预案未制定，一次扣</w:t>
            </w:r>
            <w:r w:rsidRPr="00ED19D7">
              <w:rPr>
                <w:rFonts w:eastAsia="仿宋_GB2312"/>
                <w:b/>
                <w:szCs w:val="21"/>
              </w:rPr>
              <w:t>2</w:t>
            </w:r>
            <w:r w:rsidRPr="00ED19D7">
              <w:rPr>
                <w:rFonts w:eastAsia="仿宋_GB2312"/>
                <w:b/>
                <w:szCs w:val="21"/>
              </w:rPr>
              <w:t>分，扣完为止。</w:t>
            </w:r>
          </w:p>
        </w:tc>
        <w:tc>
          <w:tcPr>
            <w:tcW w:w="2160" w:type="dxa"/>
            <w:tcBorders>
              <w:top w:val="single" w:sz="4" w:space="0" w:color="auto"/>
              <w:left w:val="single" w:sz="4" w:space="0" w:color="auto"/>
              <w:bottom w:val="single" w:sz="4" w:space="0" w:color="auto"/>
              <w:right w:val="double" w:sz="4" w:space="0" w:color="auto"/>
            </w:tcBorders>
            <w:vAlign w:val="center"/>
          </w:tcPr>
          <w:p w:rsidR="00B414BF" w:rsidRPr="00ED19D7" w:rsidRDefault="00B414BF" w:rsidP="00B414BF">
            <w:pPr>
              <w:rPr>
                <w:rFonts w:eastAsia="仿宋_GB2312"/>
                <w:b/>
              </w:rPr>
            </w:pPr>
            <w:r w:rsidRPr="00ED19D7">
              <w:rPr>
                <w:rFonts w:eastAsia="仿宋_GB2312"/>
                <w:b/>
              </w:rPr>
              <w:t>1.</w:t>
            </w:r>
            <w:r w:rsidRPr="00ED19D7">
              <w:rPr>
                <w:rFonts w:eastAsia="仿宋_GB2312"/>
                <w:b/>
              </w:rPr>
              <w:t>学校集体活动安全管理制度、审批制度及管理台账；</w:t>
            </w:r>
          </w:p>
          <w:p w:rsidR="00B414BF" w:rsidRPr="00ED19D7" w:rsidRDefault="00B414BF" w:rsidP="00B414BF">
            <w:pPr>
              <w:rPr>
                <w:rFonts w:eastAsia="仿宋_GB2312"/>
                <w:b/>
              </w:rPr>
            </w:pPr>
            <w:r w:rsidRPr="00ED19D7">
              <w:rPr>
                <w:rFonts w:eastAsia="仿宋_GB2312"/>
                <w:b/>
              </w:rPr>
              <w:t>2.</w:t>
            </w:r>
            <w:r w:rsidRPr="00ED19D7">
              <w:rPr>
                <w:rFonts w:eastAsia="仿宋_GB2312"/>
                <w:b/>
              </w:rPr>
              <w:t>集体活动安全工作预案。</w:t>
            </w:r>
          </w:p>
        </w:tc>
      </w:tr>
      <w:tr w:rsidR="00B414BF" w:rsidRPr="00ED19D7">
        <w:trPr>
          <w:trHeight w:val="2266"/>
        </w:trPr>
        <w:tc>
          <w:tcPr>
            <w:tcW w:w="1080" w:type="dxa"/>
            <w:vMerge w:val="restart"/>
            <w:tcBorders>
              <w:top w:val="single" w:sz="4" w:space="0" w:color="auto"/>
              <w:left w:val="double" w:sz="4" w:space="0" w:color="auto"/>
              <w:bottom w:val="doub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lastRenderedPageBreak/>
              <w:t>校园网络安全管理和论坛、讲座、培训、考试等管理</w:t>
            </w:r>
          </w:p>
          <w:p w:rsidR="00B414BF" w:rsidRPr="00ED19D7" w:rsidRDefault="00B414BF" w:rsidP="00B414BF">
            <w:pPr>
              <w:jc w:val="center"/>
              <w:rPr>
                <w:rFonts w:eastAsia="仿宋_GB2312"/>
                <w:b/>
                <w:szCs w:val="21"/>
              </w:rPr>
            </w:pPr>
            <w:r w:rsidRPr="00ED19D7">
              <w:rPr>
                <w:rFonts w:eastAsia="仿宋_GB2312"/>
                <w:b/>
                <w:szCs w:val="21"/>
              </w:rPr>
              <w:t>30</w:t>
            </w:r>
            <w:r w:rsidRPr="00ED19D7">
              <w:rPr>
                <w:rFonts w:eastAsia="仿宋_GB2312"/>
                <w:b/>
                <w:szCs w:val="21"/>
              </w:rPr>
              <w:t>分</w:t>
            </w:r>
          </w:p>
        </w:tc>
        <w:tc>
          <w:tcPr>
            <w:tcW w:w="72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15</w:t>
            </w: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校园网管理</w:t>
            </w:r>
          </w:p>
        </w:tc>
        <w:tc>
          <w:tcPr>
            <w:tcW w:w="288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校园上网场所管理规范，校园内无违规、违法设置的网站、网吧得</w:t>
            </w:r>
            <w:r w:rsidRPr="00ED19D7">
              <w:rPr>
                <w:rFonts w:eastAsia="仿宋_GB2312"/>
                <w:b/>
                <w:szCs w:val="21"/>
              </w:rPr>
              <w:t>5</w:t>
            </w:r>
            <w:r w:rsidRPr="00ED19D7">
              <w:rPr>
                <w:rFonts w:eastAsia="仿宋_GB2312"/>
                <w:b/>
                <w:szCs w:val="21"/>
              </w:rPr>
              <w:t>分；网络信息管理健全、网络舆情预警和干预等制度健全，建立网络管理队伍、网上评论员队伍，并有效开展工作得</w:t>
            </w:r>
            <w:r w:rsidRPr="00ED19D7">
              <w:rPr>
                <w:rFonts w:eastAsia="仿宋_GB2312"/>
                <w:b/>
                <w:szCs w:val="21"/>
              </w:rPr>
              <w:t>10</w:t>
            </w:r>
            <w:r w:rsidRPr="00ED19D7">
              <w:rPr>
                <w:rFonts w:eastAsia="仿宋_GB2312"/>
                <w:b/>
                <w:szCs w:val="21"/>
              </w:rPr>
              <w:t>分。未达到要求不得分。</w:t>
            </w:r>
          </w:p>
        </w:tc>
        <w:tc>
          <w:tcPr>
            <w:tcW w:w="2160" w:type="dxa"/>
            <w:tcBorders>
              <w:top w:val="single" w:sz="4" w:space="0" w:color="auto"/>
              <w:left w:val="single" w:sz="4" w:space="0" w:color="auto"/>
              <w:bottom w:val="single" w:sz="4" w:space="0" w:color="auto"/>
              <w:right w:val="doub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1.</w:t>
            </w:r>
            <w:r w:rsidRPr="00ED19D7">
              <w:rPr>
                <w:rFonts w:eastAsia="仿宋_GB2312"/>
                <w:b/>
                <w:szCs w:val="21"/>
              </w:rPr>
              <w:t>学校网络管理、网络舆情预警、干预制度；</w:t>
            </w:r>
          </w:p>
          <w:p w:rsidR="00B414BF" w:rsidRPr="00ED19D7" w:rsidRDefault="00B414BF" w:rsidP="00B414BF">
            <w:pPr>
              <w:rPr>
                <w:rFonts w:eastAsia="仿宋_GB2312"/>
                <w:b/>
                <w:szCs w:val="21"/>
              </w:rPr>
            </w:pPr>
            <w:r w:rsidRPr="00ED19D7">
              <w:rPr>
                <w:rFonts w:eastAsia="仿宋_GB2312"/>
                <w:b/>
                <w:szCs w:val="21"/>
              </w:rPr>
              <w:t>2.</w:t>
            </w:r>
            <w:r w:rsidRPr="00ED19D7">
              <w:rPr>
                <w:rFonts w:eastAsia="仿宋_GB2312"/>
                <w:b/>
                <w:szCs w:val="21"/>
              </w:rPr>
              <w:t>学校网络管理员、网络评论员花名册；</w:t>
            </w:r>
            <w:r w:rsidRPr="00ED19D7">
              <w:rPr>
                <w:rFonts w:eastAsia="仿宋_GB2312"/>
                <w:b/>
                <w:szCs w:val="21"/>
              </w:rPr>
              <w:t xml:space="preserve"> </w:t>
            </w:r>
          </w:p>
          <w:p w:rsidR="00B414BF" w:rsidRPr="00ED19D7" w:rsidRDefault="00B414BF" w:rsidP="00B414BF">
            <w:pPr>
              <w:rPr>
                <w:rFonts w:eastAsia="仿宋_GB2312"/>
                <w:b/>
                <w:szCs w:val="21"/>
              </w:rPr>
            </w:pPr>
            <w:r w:rsidRPr="00ED19D7">
              <w:rPr>
                <w:rFonts w:eastAsia="仿宋_GB2312"/>
                <w:b/>
                <w:szCs w:val="21"/>
              </w:rPr>
              <w:t>3.</w:t>
            </w:r>
            <w:r w:rsidRPr="00ED19D7">
              <w:rPr>
                <w:rFonts w:eastAsia="仿宋_GB2312"/>
                <w:b/>
                <w:szCs w:val="21"/>
              </w:rPr>
              <w:t>实地检查网管中心。</w:t>
            </w:r>
          </w:p>
        </w:tc>
      </w:tr>
      <w:tr w:rsidR="00B414BF" w:rsidRPr="00ED19D7">
        <w:trPr>
          <w:trHeight w:val="1450"/>
        </w:trPr>
        <w:tc>
          <w:tcPr>
            <w:tcW w:w="0" w:type="auto"/>
            <w:vMerge/>
            <w:tcBorders>
              <w:top w:val="single" w:sz="4" w:space="0" w:color="auto"/>
              <w:left w:val="double" w:sz="4" w:space="0" w:color="auto"/>
              <w:bottom w:val="double" w:sz="4" w:space="0" w:color="auto"/>
              <w:right w:val="single" w:sz="4" w:space="0" w:color="auto"/>
            </w:tcBorders>
            <w:vAlign w:val="center"/>
          </w:tcPr>
          <w:p w:rsidR="00B414BF" w:rsidRPr="00ED19D7" w:rsidRDefault="00B414BF" w:rsidP="00B414BF">
            <w:pPr>
              <w:widowControl/>
              <w:jc w:val="left"/>
              <w:rPr>
                <w:rFonts w:eastAsia="仿宋_GB2312"/>
                <w:b/>
                <w:szCs w:val="21"/>
              </w:rPr>
            </w:pPr>
          </w:p>
        </w:tc>
        <w:tc>
          <w:tcPr>
            <w:tcW w:w="720" w:type="dxa"/>
            <w:tcBorders>
              <w:top w:val="single" w:sz="4" w:space="0" w:color="auto"/>
              <w:left w:val="single" w:sz="4" w:space="0" w:color="auto"/>
              <w:bottom w:val="doub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15</w:t>
            </w:r>
          </w:p>
        </w:tc>
        <w:tc>
          <w:tcPr>
            <w:tcW w:w="2160" w:type="dxa"/>
            <w:tcBorders>
              <w:top w:val="single" w:sz="4" w:space="0" w:color="auto"/>
              <w:left w:val="single" w:sz="4" w:space="0" w:color="auto"/>
              <w:bottom w:val="doub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校园论坛、讲座、培训、考试等管理</w:t>
            </w:r>
          </w:p>
        </w:tc>
        <w:tc>
          <w:tcPr>
            <w:tcW w:w="2880" w:type="dxa"/>
            <w:tcBorders>
              <w:top w:val="single" w:sz="4" w:space="0" w:color="auto"/>
              <w:left w:val="single" w:sz="4" w:space="0" w:color="auto"/>
              <w:bottom w:val="doub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建立健全管理审批制度和审批工作档案，未达到要求的扣</w:t>
            </w:r>
            <w:r w:rsidRPr="00ED19D7">
              <w:rPr>
                <w:rFonts w:eastAsia="仿宋_GB2312"/>
                <w:b/>
                <w:szCs w:val="21"/>
              </w:rPr>
              <w:t>5</w:t>
            </w:r>
            <w:r w:rsidRPr="00ED19D7">
              <w:rPr>
                <w:rFonts w:eastAsia="仿宋_GB2312"/>
                <w:b/>
                <w:szCs w:val="21"/>
              </w:rPr>
              <w:t>分；校园内未发生有错误倾向报告、讲座得</w:t>
            </w:r>
            <w:r w:rsidRPr="00ED19D7">
              <w:rPr>
                <w:rFonts w:eastAsia="仿宋_GB2312"/>
                <w:b/>
                <w:szCs w:val="21"/>
              </w:rPr>
              <w:t>10</w:t>
            </w:r>
            <w:r w:rsidRPr="00ED19D7">
              <w:rPr>
                <w:rFonts w:eastAsia="仿宋_GB2312"/>
                <w:b/>
                <w:szCs w:val="21"/>
              </w:rPr>
              <w:t>分，未达到要求，一次扣</w:t>
            </w:r>
            <w:r w:rsidRPr="00ED19D7">
              <w:rPr>
                <w:rFonts w:eastAsia="仿宋_GB2312"/>
                <w:b/>
                <w:szCs w:val="21"/>
              </w:rPr>
              <w:t>5</w:t>
            </w:r>
            <w:r w:rsidRPr="00ED19D7">
              <w:rPr>
                <w:rFonts w:eastAsia="仿宋_GB2312"/>
                <w:b/>
                <w:szCs w:val="21"/>
              </w:rPr>
              <w:t>分，发生重大政治影响的加扣</w:t>
            </w:r>
            <w:r w:rsidRPr="00ED19D7">
              <w:rPr>
                <w:rFonts w:eastAsia="仿宋_GB2312"/>
                <w:b/>
                <w:szCs w:val="21"/>
              </w:rPr>
              <w:t>10</w:t>
            </w:r>
            <w:r w:rsidRPr="00ED19D7">
              <w:rPr>
                <w:rFonts w:eastAsia="仿宋_GB2312"/>
                <w:b/>
                <w:szCs w:val="21"/>
              </w:rPr>
              <w:t>分。</w:t>
            </w:r>
          </w:p>
        </w:tc>
        <w:tc>
          <w:tcPr>
            <w:tcW w:w="2160" w:type="dxa"/>
            <w:tcBorders>
              <w:top w:val="single" w:sz="4" w:space="0" w:color="auto"/>
              <w:left w:val="single" w:sz="4" w:space="0" w:color="auto"/>
              <w:bottom w:val="double" w:sz="4" w:space="0" w:color="auto"/>
              <w:right w:val="doub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学校校园论坛、讲座、培训、考试等管理审批制度及工作台账。</w:t>
            </w:r>
          </w:p>
        </w:tc>
      </w:tr>
    </w:tbl>
    <w:p w:rsidR="00B414BF" w:rsidRPr="00ED19D7" w:rsidRDefault="00B414BF" w:rsidP="00B414BF">
      <w:pPr>
        <w:jc w:val="center"/>
        <w:rPr>
          <w:rFonts w:eastAsia="仿宋_GB2312"/>
          <w:b/>
          <w:sz w:val="28"/>
          <w:szCs w:val="28"/>
        </w:rPr>
      </w:pPr>
    </w:p>
    <w:p w:rsidR="00B414BF" w:rsidRPr="00ED19D7" w:rsidRDefault="00B414BF" w:rsidP="00B414BF">
      <w:pPr>
        <w:jc w:val="center"/>
        <w:rPr>
          <w:rFonts w:eastAsia="黑体"/>
          <w:b/>
          <w:sz w:val="28"/>
        </w:rPr>
      </w:pPr>
      <w:r w:rsidRPr="00ED19D7">
        <w:rPr>
          <w:rFonts w:eastAsia="黑体"/>
          <w:b/>
          <w:sz w:val="28"/>
        </w:rPr>
        <w:t>三、校园预警机制建设（</w:t>
      </w:r>
      <w:r w:rsidRPr="00ED19D7">
        <w:rPr>
          <w:rFonts w:eastAsia="黑体"/>
          <w:b/>
          <w:sz w:val="28"/>
        </w:rPr>
        <w:t>100</w:t>
      </w:r>
      <w:r w:rsidRPr="00ED19D7">
        <w:rPr>
          <w:rFonts w:eastAsia="黑体"/>
          <w:b/>
          <w:sz w:val="28"/>
        </w:rPr>
        <w:t>分）</w:t>
      </w:r>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080"/>
        <w:gridCol w:w="720"/>
        <w:gridCol w:w="2160"/>
        <w:gridCol w:w="2880"/>
        <w:gridCol w:w="2160"/>
      </w:tblGrid>
      <w:tr w:rsidR="00B414BF" w:rsidRPr="00ED19D7">
        <w:trPr>
          <w:trHeight w:val="481"/>
        </w:trPr>
        <w:tc>
          <w:tcPr>
            <w:tcW w:w="1080" w:type="dxa"/>
            <w:tcBorders>
              <w:top w:val="double" w:sz="4" w:space="0" w:color="auto"/>
              <w:left w:val="double" w:sz="4" w:space="0" w:color="auto"/>
              <w:bottom w:val="single" w:sz="4" w:space="0" w:color="auto"/>
              <w:right w:val="single" w:sz="4" w:space="0" w:color="auto"/>
            </w:tcBorders>
            <w:vAlign w:val="center"/>
          </w:tcPr>
          <w:p w:rsidR="00B414BF" w:rsidRPr="00ED19D7" w:rsidRDefault="00B414BF" w:rsidP="00B414BF">
            <w:pPr>
              <w:jc w:val="center"/>
              <w:rPr>
                <w:rFonts w:eastAsia="黑体"/>
                <w:b/>
                <w:szCs w:val="21"/>
              </w:rPr>
            </w:pPr>
            <w:r w:rsidRPr="00ED19D7">
              <w:rPr>
                <w:rFonts w:eastAsia="黑体"/>
                <w:b/>
                <w:szCs w:val="21"/>
              </w:rPr>
              <w:t>考评项目</w:t>
            </w:r>
          </w:p>
        </w:tc>
        <w:tc>
          <w:tcPr>
            <w:tcW w:w="720" w:type="dxa"/>
            <w:tcBorders>
              <w:top w:val="doub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黑体"/>
                <w:b/>
                <w:szCs w:val="21"/>
              </w:rPr>
            </w:pPr>
            <w:r w:rsidRPr="00ED19D7">
              <w:rPr>
                <w:rFonts w:eastAsia="黑体"/>
                <w:b/>
                <w:szCs w:val="21"/>
              </w:rPr>
              <w:t>权重</w:t>
            </w:r>
          </w:p>
        </w:tc>
        <w:tc>
          <w:tcPr>
            <w:tcW w:w="2160" w:type="dxa"/>
            <w:tcBorders>
              <w:top w:val="doub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黑体"/>
                <w:b/>
                <w:szCs w:val="21"/>
              </w:rPr>
            </w:pPr>
            <w:r w:rsidRPr="00ED19D7">
              <w:rPr>
                <w:rFonts w:eastAsia="黑体"/>
                <w:b/>
                <w:szCs w:val="21"/>
              </w:rPr>
              <w:t>考评内容</w:t>
            </w:r>
          </w:p>
        </w:tc>
        <w:tc>
          <w:tcPr>
            <w:tcW w:w="2880" w:type="dxa"/>
            <w:tcBorders>
              <w:top w:val="doub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黑体"/>
                <w:b/>
                <w:szCs w:val="21"/>
              </w:rPr>
            </w:pPr>
            <w:r w:rsidRPr="00ED19D7">
              <w:rPr>
                <w:rFonts w:eastAsia="黑体"/>
                <w:b/>
                <w:szCs w:val="21"/>
              </w:rPr>
              <w:t>评分标准</w:t>
            </w:r>
          </w:p>
        </w:tc>
        <w:tc>
          <w:tcPr>
            <w:tcW w:w="2160" w:type="dxa"/>
            <w:tcBorders>
              <w:top w:val="double" w:sz="4" w:space="0" w:color="auto"/>
              <w:left w:val="single" w:sz="4" w:space="0" w:color="auto"/>
              <w:bottom w:val="single" w:sz="4" w:space="0" w:color="auto"/>
              <w:right w:val="double" w:sz="4" w:space="0" w:color="auto"/>
            </w:tcBorders>
            <w:vAlign w:val="center"/>
          </w:tcPr>
          <w:p w:rsidR="00B414BF" w:rsidRPr="00ED19D7" w:rsidRDefault="00B414BF" w:rsidP="00B414BF">
            <w:pPr>
              <w:jc w:val="center"/>
              <w:rPr>
                <w:rFonts w:eastAsia="黑体"/>
                <w:b/>
                <w:szCs w:val="21"/>
              </w:rPr>
            </w:pPr>
            <w:r w:rsidRPr="00ED19D7">
              <w:rPr>
                <w:rFonts w:eastAsia="黑体"/>
                <w:b/>
                <w:szCs w:val="21"/>
              </w:rPr>
              <w:t>检查内容</w:t>
            </w:r>
          </w:p>
        </w:tc>
      </w:tr>
      <w:tr w:rsidR="00B414BF" w:rsidRPr="00ED19D7">
        <w:trPr>
          <w:trHeight w:val="1757"/>
        </w:trPr>
        <w:tc>
          <w:tcPr>
            <w:tcW w:w="1080" w:type="dxa"/>
            <w:tcBorders>
              <w:top w:val="single" w:sz="4" w:space="0" w:color="auto"/>
              <w:left w:val="doub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大学生思想动态</w:t>
            </w:r>
            <w:proofErr w:type="gramStart"/>
            <w:r w:rsidRPr="00ED19D7">
              <w:rPr>
                <w:rFonts w:eastAsia="仿宋_GB2312"/>
                <w:b/>
                <w:szCs w:val="21"/>
              </w:rPr>
              <w:t>研</w:t>
            </w:r>
            <w:proofErr w:type="gramEnd"/>
            <w:r w:rsidRPr="00ED19D7">
              <w:rPr>
                <w:rFonts w:eastAsia="仿宋_GB2312"/>
                <w:b/>
                <w:szCs w:val="21"/>
              </w:rPr>
              <w:t>判制度</w:t>
            </w:r>
          </w:p>
          <w:p w:rsidR="00B414BF" w:rsidRPr="00ED19D7" w:rsidRDefault="00B414BF" w:rsidP="00B414BF">
            <w:pPr>
              <w:jc w:val="center"/>
              <w:rPr>
                <w:rFonts w:eastAsia="仿宋_GB2312"/>
                <w:b/>
                <w:szCs w:val="21"/>
              </w:rPr>
            </w:pPr>
            <w:r w:rsidRPr="00ED19D7">
              <w:rPr>
                <w:rFonts w:eastAsia="仿宋_GB2312"/>
                <w:b/>
                <w:szCs w:val="21"/>
              </w:rPr>
              <w:t>25</w:t>
            </w:r>
            <w:r w:rsidRPr="00ED19D7">
              <w:rPr>
                <w:rFonts w:eastAsia="仿宋_GB2312"/>
                <w:b/>
                <w:szCs w:val="21"/>
              </w:rPr>
              <w:t>分</w:t>
            </w:r>
          </w:p>
        </w:tc>
        <w:tc>
          <w:tcPr>
            <w:tcW w:w="72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25</w:t>
            </w: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建立大学生思想动态定期</w:t>
            </w:r>
            <w:proofErr w:type="gramStart"/>
            <w:r w:rsidRPr="00ED19D7">
              <w:rPr>
                <w:rFonts w:eastAsia="仿宋_GB2312"/>
                <w:b/>
                <w:szCs w:val="21"/>
              </w:rPr>
              <w:t>研</w:t>
            </w:r>
            <w:proofErr w:type="gramEnd"/>
            <w:r w:rsidRPr="00ED19D7">
              <w:rPr>
                <w:rFonts w:eastAsia="仿宋_GB2312"/>
                <w:b/>
                <w:szCs w:val="21"/>
              </w:rPr>
              <w:t>判制度。</w:t>
            </w:r>
          </w:p>
        </w:tc>
        <w:tc>
          <w:tcPr>
            <w:tcW w:w="288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每学期至少集中开展</w:t>
            </w:r>
            <w:r w:rsidRPr="00ED19D7">
              <w:rPr>
                <w:rFonts w:eastAsia="仿宋_GB2312"/>
                <w:b/>
                <w:szCs w:val="21"/>
              </w:rPr>
              <w:t>3</w:t>
            </w:r>
            <w:r w:rsidRPr="00ED19D7">
              <w:rPr>
                <w:rFonts w:eastAsia="仿宋_GB2312"/>
                <w:b/>
                <w:szCs w:val="21"/>
              </w:rPr>
              <w:t>次分析</w:t>
            </w:r>
            <w:proofErr w:type="gramStart"/>
            <w:r w:rsidRPr="00ED19D7">
              <w:rPr>
                <w:rFonts w:eastAsia="仿宋_GB2312"/>
                <w:b/>
                <w:szCs w:val="21"/>
              </w:rPr>
              <w:t>研</w:t>
            </w:r>
            <w:proofErr w:type="gramEnd"/>
            <w:r w:rsidRPr="00ED19D7">
              <w:rPr>
                <w:rFonts w:eastAsia="仿宋_GB2312"/>
                <w:b/>
                <w:szCs w:val="21"/>
              </w:rPr>
              <w:t>判工作，提出教育引导的对策得</w:t>
            </w:r>
            <w:r w:rsidRPr="00ED19D7">
              <w:rPr>
                <w:rFonts w:eastAsia="仿宋_GB2312"/>
                <w:b/>
                <w:szCs w:val="21"/>
              </w:rPr>
              <w:t>10</w:t>
            </w:r>
            <w:r w:rsidRPr="00ED19D7">
              <w:rPr>
                <w:rFonts w:eastAsia="仿宋_GB2312"/>
                <w:b/>
                <w:szCs w:val="21"/>
              </w:rPr>
              <w:t>分。工作有部署、有检查，并建立工作档案得</w:t>
            </w:r>
            <w:r w:rsidRPr="00ED19D7">
              <w:rPr>
                <w:rFonts w:eastAsia="仿宋_GB2312"/>
                <w:b/>
                <w:szCs w:val="21"/>
              </w:rPr>
              <w:t>15</w:t>
            </w:r>
            <w:r w:rsidRPr="00ED19D7">
              <w:rPr>
                <w:rFonts w:eastAsia="仿宋_GB2312"/>
                <w:b/>
                <w:szCs w:val="21"/>
              </w:rPr>
              <w:t>分。未达到要求酌情扣分，扣完</w:t>
            </w:r>
            <w:r w:rsidRPr="00ED19D7">
              <w:rPr>
                <w:rFonts w:eastAsia="仿宋_GB2312"/>
                <w:b/>
                <w:szCs w:val="21"/>
              </w:rPr>
              <w:t>25</w:t>
            </w:r>
            <w:r w:rsidRPr="00ED19D7">
              <w:rPr>
                <w:rFonts w:eastAsia="仿宋_GB2312"/>
                <w:b/>
                <w:szCs w:val="21"/>
              </w:rPr>
              <w:t>分为止。</w:t>
            </w:r>
          </w:p>
        </w:tc>
        <w:tc>
          <w:tcPr>
            <w:tcW w:w="2160" w:type="dxa"/>
            <w:tcBorders>
              <w:top w:val="single" w:sz="4" w:space="0" w:color="auto"/>
              <w:left w:val="single" w:sz="4" w:space="0" w:color="auto"/>
              <w:bottom w:val="single" w:sz="4" w:space="0" w:color="auto"/>
              <w:right w:val="doub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学校学生思想动态</w:t>
            </w:r>
            <w:proofErr w:type="gramStart"/>
            <w:r w:rsidRPr="00ED19D7">
              <w:rPr>
                <w:rFonts w:eastAsia="仿宋_GB2312"/>
                <w:b/>
                <w:szCs w:val="21"/>
              </w:rPr>
              <w:t>研</w:t>
            </w:r>
            <w:proofErr w:type="gramEnd"/>
            <w:r w:rsidRPr="00ED19D7">
              <w:rPr>
                <w:rFonts w:eastAsia="仿宋_GB2312"/>
                <w:b/>
                <w:szCs w:val="21"/>
              </w:rPr>
              <w:t>判制度及</w:t>
            </w:r>
            <w:proofErr w:type="gramStart"/>
            <w:r w:rsidRPr="00ED19D7">
              <w:rPr>
                <w:rFonts w:eastAsia="仿宋_GB2312"/>
                <w:b/>
                <w:szCs w:val="21"/>
              </w:rPr>
              <w:t>研判工作</w:t>
            </w:r>
            <w:proofErr w:type="gramEnd"/>
            <w:r w:rsidRPr="00ED19D7">
              <w:rPr>
                <w:rFonts w:eastAsia="仿宋_GB2312"/>
                <w:b/>
                <w:szCs w:val="21"/>
              </w:rPr>
              <w:t>报告。</w:t>
            </w:r>
          </w:p>
        </w:tc>
      </w:tr>
      <w:tr w:rsidR="00B414BF" w:rsidRPr="00ED19D7">
        <w:trPr>
          <w:trHeight w:val="1985"/>
        </w:trPr>
        <w:tc>
          <w:tcPr>
            <w:tcW w:w="1080" w:type="dxa"/>
            <w:tcBorders>
              <w:top w:val="single" w:sz="4" w:space="0" w:color="auto"/>
              <w:left w:val="doub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校园安全稳定隐患排查化解制度</w:t>
            </w:r>
          </w:p>
          <w:p w:rsidR="00B414BF" w:rsidRPr="00ED19D7" w:rsidRDefault="00B414BF" w:rsidP="00B414BF">
            <w:pPr>
              <w:jc w:val="center"/>
              <w:rPr>
                <w:rFonts w:eastAsia="仿宋_GB2312"/>
                <w:b/>
                <w:szCs w:val="21"/>
              </w:rPr>
            </w:pPr>
            <w:r w:rsidRPr="00ED19D7">
              <w:rPr>
                <w:rFonts w:eastAsia="仿宋_GB2312"/>
                <w:b/>
                <w:szCs w:val="21"/>
              </w:rPr>
              <w:t>25</w:t>
            </w:r>
            <w:r w:rsidRPr="00ED19D7">
              <w:rPr>
                <w:rFonts w:eastAsia="仿宋_GB2312"/>
                <w:b/>
                <w:szCs w:val="21"/>
              </w:rPr>
              <w:t>分</w:t>
            </w:r>
          </w:p>
        </w:tc>
        <w:tc>
          <w:tcPr>
            <w:tcW w:w="72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25</w:t>
            </w: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定期开展校园安全稳定隐患排查化解工作。</w:t>
            </w:r>
          </w:p>
        </w:tc>
        <w:tc>
          <w:tcPr>
            <w:tcW w:w="288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每学期至少集中开展</w:t>
            </w:r>
            <w:r w:rsidRPr="00ED19D7">
              <w:rPr>
                <w:rFonts w:eastAsia="仿宋_GB2312"/>
                <w:b/>
                <w:szCs w:val="21"/>
              </w:rPr>
              <w:t>1</w:t>
            </w:r>
            <w:r w:rsidRPr="00ED19D7">
              <w:rPr>
                <w:rFonts w:eastAsia="仿宋_GB2312"/>
                <w:b/>
                <w:szCs w:val="21"/>
              </w:rPr>
              <w:t>次排查化解工作得</w:t>
            </w:r>
            <w:r w:rsidRPr="00ED19D7">
              <w:rPr>
                <w:rFonts w:eastAsia="仿宋_GB2312"/>
                <w:b/>
                <w:szCs w:val="21"/>
              </w:rPr>
              <w:t>10</w:t>
            </w:r>
            <w:r w:rsidRPr="00ED19D7">
              <w:rPr>
                <w:rFonts w:eastAsia="仿宋_GB2312"/>
                <w:b/>
                <w:szCs w:val="21"/>
              </w:rPr>
              <w:t>分。建立会商和工作档案，实行隐患登记和</w:t>
            </w:r>
            <w:proofErr w:type="gramStart"/>
            <w:r w:rsidRPr="00ED19D7">
              <w:rPr>
                <w:rFonts w:eastAsia="仿宋_GB2312"/>
                <w:b/>
                <w:szCs w:val="21"/>
              </w:rPr>
              <w:t>化解台</w:t>
            </w:r>
            <w:proofErr w:type="gramEnd"/>
            <w:r w:rsidRPr="00ED19D7">
              <w:rPr>
                <w:rFonts w:eastAsia="仿宋_GB2312"/>
                <w:b/>
                <w:szCs w:val="21"/>
              </w:rPr>
              <w:t>账制度，责任落实到具体的部门、人员得</w:t>
            </w:r>
            <w:r w:rsidRPr="00ED19D7">
              <w:rPr>
                <w:rFonts w:eastAsia="仿宋_GB2312"/>
                <w:b/>
                <w:szCs w:val="21"/>
              </w:rPr>
              <w:t>15</w:t>
            </w:r>
            <w:r w:rsidRPr="00ED19D7">
              <w:rPr>
                <w:rFonts w:eastAsia="仿宋_GB2312"/>
                <w:b/>
                <w:szCs w:val="21"/>
              </w:rPr>
              <w:t>分。未达到要求酌情扣分，扣完</w:t>
            </w:r>
            <w:r w:rsidRPr="00ED19D7">
              <w:rPr>
                <w:rFonts w:eastAsia="仿宋_GB2312"/>
                <w:b/>
                <w:szCs w:val="21"/>
              </w:rPr>
              <w:t>25</w:t>
            </w:r>
            <w:r w:rsidRPr="00ED19D7">
              <w:rPr>
                <w:rFonts w:eastAsia="仿宋_GB2312"/>
                <w:b/>
                <w:szCs w:val="21"/>
              </w:rPr>
              <w:t>分为止。</w:t>
            </w:r>
          </w:p>
        </w:tc>
        <w:tc>
          <w:tcPr>
            <w:tcW w:w="2160" w:type="dxa"/>
            <w:tcBorders>
              <w:top w:val="single" w:sz="4" w:space="0" w:color="auto"/>
              <w:left w:val="single" w:sz="4" w:space="0" w:color="auto"/>
              <w:bottom w:val="single" w:sz="4" w:space="0" w:color="auto"/>
              <w:right w:val="double" w:sz="4" w:space="0" w:color="auto"/>
            </w:tcBorders>
            <w:vAlign w:val="center"/>
          </w:tcPr>
          <w:p w:rsidR="00B414BF" w:rsidRPr="00ED19D7" w:rsidRDefault="00B414BF" w:rsidP="00B414BF">
            <w:pPr>
              <w:widowControl/>
              <w:rPr>
                <w:rFonts w:eastAsia="仿宋_GB2312"/>
                <w:b/>
                <w:szCs w:val="21"/>
              </w:rPr>
            </w:pPr>
            <w:r w:rsidRPr="00ED19D7">
              <w:rPr>
                <w:rFonts w:eastAsia="仿宋_GB2312"/>
                <w:b/>
                <w:szCs w:val="21"/>
              </w:rPr>
              <w:t>1.</w:t>
            </w:r>
            <w:r w:rsidRPr="00ED19D7">
              <w:rPr>
                <w:rFonts w:eastAsia="仿宋_GB2312"/>
                <w:b/>
                <w:szCs w:val="21"/>
              </w:rPr>
              <w:t>校园安全稳定隐患排查化解工作制度；</w:t>
            </w:r>
          </w:p>
          <w:p w:rsidR="00B414BF" w:rsidRPr="00ED19D7" w:rsidRDefault="00B414BF" w:rsidP="00B414BF">
            <w:pPr>
              <w:rPr>
                <w:rFonts w:eastAsia="仿宋_GB2312"/>
                <w:b/>
                <w:szCs w:val="21"/>
              </w:rPr>
            </w:pPr>
            <w:r w:rsidRPr="00ED19D7">
              <w:rPr>
                <w:rFonts w:eastAsia="仿宋_GB2312"/>
                <w:b/>
                <w:szCs w:val="21"/>
              </w:rPr>
              <w:t>2.</w:t>
            </w:r>
            <w:r w:rsidRPr="00ED19D7">
              <w:rPr>
                <w:rFonts w:eastAsia="仿宋_GB2312"/>
                <w:b/>
                <w:szCs w:val="21"/>
              </w:rPr>
              <w:t>隐患登记和化解工作台账；</w:t>
            </w:r>
          </w:p>
          <w:p w:rsidR="00B414BF" w:rsidRPr="00ED19D7" w:rsidRDefault="00B414BF" w:rsidP="00B414BF">
            <w:pPr>
              <w:rPr>
                <w:rFonts w:eastAsia="仿宋_GB2312"/>
                <w:b/>
                <w:szCs w:val="21"/>
              </w:rPr>
            </w:pPr>
            <w:r w:rsidRPr="00ED19D7">
              <w:rPr>
                <w:rFonts w:eastAsia="仿宋_GB2312"/>
                <w:b/>
                <w:szCs w:val="21"/>
              </w:rPr>
              <w:t>3.</w:t>
            </w:r>
            <w:r w:rsidRPr="00ED19D7">
              <w:rPr>
                <w:rFonts w:eastAsia="仿宋_GB2312"/>
                <w:b/>
                <w:szCs w:val="21"/>
              </w:rPr>
              <w:t>会商登记情况。</w:t>
            </w:r>
          </w:p>
        </w:tc>
      </w:tr>
      <w:tr w:rsidR="00B414BF" w:rsidRPr="00ED19D7">
        <w:trPr>
          <w:trHeight w:val="2658"/>
        </w:trPr>
        <w:tc>
          <w:tcPr>
            <w:tcW w:w="1080" w:type="dxa"/>
            <w:tcBorders>
              <w:top w:val="single" w:sz="4" w:space="0" w:color="auto"/>
              <w:left w:val="doub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重点人群帮扶体系</w:t>
            </w:r>
          </w:p>
          <w:p w:rsidR="00B414BF" w:rsidRPr="00ED19D7" w:rsidRDefault="00B414BF" w:rsidP="00B414BF">
            <w:pPr>
              <w:jc w:val="center"/>
              <w:rPr>
                <w:rFonts w:eastAsia="仿宋_GB2312"/>
                <w:b/>
                <w:szCs w:val="21"/>
              </w:rPr>
            </w:pPr>
            <w:r w:rsidRPr="00ED19D7">
              <w:rPr>
                <w:rFonts w:eastAsia="仿宋_GB2312"/>
                <w:b/>
                <w:szCs w:val="21"/>
              </w:rPr>
              <w:t>30</w:t>
            </w:r>
            <w:r w:rsidRPr="00ED19D7">
              <w:rPr>
                <w:rFonts w:eastAsia="仿宋_GB2312"/>
                <w:b/>
                <w:szCs w:val="21"/>
              </w:rPr>
              <w:t>分</w:t>
            </w:r>
          </w:p>
        </w:tc>
        <w:tc>
          <w:tcPr>
            <w:tcW w:w="72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30</w:t>
            </w: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建立健全大学生重点人群帮扶工作体系。</w:t>
            </w:r>
          </w:p>
        </w:tc>
        <w:tc>
          <w:tcPr>
            <w:tcW w:w="288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通过开展身心普查、学生状况调查等方式，了解掌握家庭经济有困难、完成学业有难度、心理有障碍、行为有失</w:t>
            </w:r>
            <w:proofErr w:type="gramStart"/>
            <w:r w:rsidRPr="00ED19D7">
              <w:rPr>
                <w:rFonts w:eastAsia="仿宋_GB2312"/>
                <w:b/>
                <w:szCs w:val="21"/>
              </w:rPr>
              <w:t>范</w:t>
            </w:r>
            <w:proofErr w:type="gramEnd"/>
            <w:r w:rsidRPr="00ED19D7">
              <w:rPr>
                <w:rFonts w:eastAsia="仿宋_GB2312"/>
                <w:b/>
                <w:szCs w:val="21"/>
              </w:rPr>
              <w:t>记录、信教学生等重点群体的状况，制定帮扶措施，落实工作责任，建立工作档案，定期进行分析检查得</w:t>
            </w:r>
            <w:r w:rsidRPr="00ED19D7">
              <w:rPr>
                <w:rFonts w:eastAsia="仿宋_GB2312"/>
                <w:b/>
                <w:szCs w:val="21"/>
              </w:rPr>
              <w:t>30</w:t>
            </w:r>
            <w:r w:rsidRPr="00ED19D7">
              <w:rPr>
                <w:rFonts w:eastAsia="仿宋_GB2312"/>
                <w:b/>
                <w:szCs w:val="21"/>
              </w:rPr>
              <w:t>分。达不到要求酌情扣分，扣完</w:t>
            </w:r>
            <w:r w:rsidRPr="00ED19D7">
              <w:rPr>
                <w:rFonts w:eastAsia="仿宋_GB2312"/>
                <w:b/>
                <w:szCs w:val="21"/>
              </w:rPr>
              <w:t>30</w:t>
            </w:r>
            <w:r w:rsidRPr="00ED19D7">
              <w:rPr>
                <w:rFonts w:eastAsia="仿宋_GB2312"/>
                <w:b/>
                <w:szCs w:val="21"/>
              </w:rPr>
              <w:t>分为止。</w:t>
            </w:r>
          </w:p>
        </w:tc>
        <w:tc>
          <w:tcPr>
            <w:tcW w:w="2160" w:type="dxa"/>
            <w:tcBorders>
              <w:top w:val="single" w:sz="4" w:space="0" w:color="auto"/>
              <w:left w:val="single" w:sz="4" w:space="0" w:color="auto"/>
              <w:bottom w:val="single" w:sz="4" w:space="0" w:color="auto"/>
              <w:right w:val="doub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五类重点人群帮扶制度、重点人群花名册及帮扶工作台账。</w:t>
            </w:r>
          </w:p>
        </w:tc>
      </w:tr>
      <w:tr w:rsidR="00B414BF" w:rsidRPr="00ED19D7">
        <w:trPr>
          <w:trHeight w:val="2313"/>
        </w:trPr>
        <w:tc>
          <w:tcPr>
            <w:tcW w:w="1080" w:type="dxa"/>
            <w:tcBorders>
              <w:top w:val="single" w:sz="4" w:space="0" w:color="auto"/>
              <w:left w:val="double" w:sz="4" w:space="0" w:color="auto"/>
              <w:bottom w:val="doub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lastRenderedPageBreak/>
              <w:t>信息工作</w:t>
            </w:r>
          </w:p>
          <w:p w:rsidR="00B414BF" w:rsidRPr="00ED19D7" w:rsidRDefault="00B414BF" w:rsidP="00B414BF">
            <w:pPr>
              <w:jc w:val="center"/>
              <w:rPr>
                <w:rFonts w:eastAsia="仿宋_GB2312"/>
                <w:b/>
                <w:szCs w:val="21"/>
              </w:rPr>
            </w:pPr>
            <w:r w:rsidRPr="00ED19D7">
              <w:rPr>
                <w:rFonts w:eastAsia="仿宋_GB2312"/>
                <w:b/>
                <w:szCs w:val="21"/>
              </w:rPr>
              <w:t>20</w:t>
            </w:r>
            <w:r w:rsidRPr="00ED19D7">
              <w:rPr>
                <w:rFonts w:eastAsia="仿宋_GB2312"/>
                <w:b/>
                <w:szCs w:val="21"/>
              </w:rPr>
              <w:t>分</w:t>
            </w:r>
          </w:p>
        </w:tc>
        <w:tc>
          <w:tcPr>
            <w:tcW w:w="720" w:type="dxa"/>
            <w:tcBorders>
              <w:top w:val="single" w:sz="4" w:space="0" w:color="auto"/>
              <w:left w:val="single" w:sz="4" w:space="0" w:color="auto"/>
              <w:bottom w:val="doub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20</w:t>
            </w:r>
          </w:p>
        </w:tc>
        <w:tc>
          <w:tcPr>
            <w:tcW w:w="2160" w:type="dxa"/>
            <w:tcBorders>
              <w:top w:val="single" w:sz="4" w:space="0" w:color="auto"/>
              <w:left w:val="single" w:sz="4" w:space="0" w:color="auto"/>
              <w:bottom w:val="doub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建立健全安全稳定信息报送制度。</w:t>
            </w:r>
          </w:p>
        </w:tc>
        <w:tc>
          <w:tcPr>
            <w:tcW w:w="2880" w:type="dxa"/>
            <w:tcBorders>
              <w:top w:val="single" w:sz="4" w:space="0" w:color="auto"/>
              <w:left w:val="single" w:sz="4" w:space="0" w:color="auto"/>
              <w:bottom w:val="doub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建立</w:t>
            </w:r>
            <w:proofErr w:type="gramStart"/>
            <w:r w:rsidRPr="00ED19D7">
              <w:rPr>
                <w:rFonts w:eastAsia="仿宋_GB2312"/>
                <w:b/>
                <w:szCs w:val="21"/>
              </w:rPr>
              <w:t>健全校</w:t>
            </w:r>
            <w:proofErr w:type="gramEnd"/>
            <w:r w:rsidRPr="00ED19D7">
              <w:rPr>
                <w:rFonts w:eastAsia="仿宋_GB2312"/>
                <w:b/>
                <w:szCs w:val="21"/>
              </w:rPr>
              <w:t>院（系）两级安全信息员队伍，情况发现及时、掌握准确得</w:t>
            </w:r>
            <w:r w:rsidRPr="00ED19D7">
              <w:rPr>
                <w:rFonts w:eastAsia="仿宋_GB2312"/>
                <w:b/>
                <w:szCs w:val="21"/>
              </w:rPr>
              <w:t>10</w:t>
            </w:r>
            <w:r w:rsidRPr="00ED19D7">
              <w:rPr>
                <w:rFonts w:eastAsia="仿宋_GB2312"/>
                <w:b/>
                <w:szCs w:val="21"/>
              </w:rPr>
              <w:t>分；达不到要求酌情扣分，最高可扣</w:t>
            </w:r>
            <w:r w:rsidRPr="00ED19D7">
              <w:rPr>
                <w:rFonts w:eastAsia="仿宋_GB2312"/>
                <w:b/>
                <w:szCs w:val="21"/>
              </w:rPr>
              <w:t>20</w:t>
            </w:r>
            <w:r w:rsidRPr="00ED19D7">
              <w:rPr>
                <w:rFonts w:eastAsia="仿宋_GB2312"/>
                <w:b/>
                <w:szCs w:val="21"/>
              </w:rPr>
              <w:t>分。按要求报送信息，无迟报、瞒报现象得</w:t>
            </w:r>
            <w:r w:rsidRPr="00ED19D7">
              <w:rPr>
                <w:rFonts w:eastAsia="仿宋_GB2312"/>
                <w:b/>
                <w:szCs w:val="21"/>
              </w:rPr>
              <w:t>10</w:t>
            </w:r>
            <w:r w:rsidRPr="00ED19D7">
              <w:rPr>
                <w:rFonts w:eastAsia="仿宋_GB2312"/>
                <w:b/>
                <w:szCs w:val="21"/>
              </w:rPr>
              <w:t>分；发生一起瞒报现象扣</w:t>
            </w:r>
            <w:r w:rsidRPr="00ED19D7">
              <w:rPr>
                <w:rFonts w:eastAsia="仿宋_GB2312"/>
                <w:b/>
                <w:szCs w:val="21"/>
              </w:rPr>
              <w:t>10</w:t>
            </w:r>
            <w:r w:rsidRPr="00ED19D7">
              <w:rPr>
                <w:rFonts w:eastAsia="仿宋_GB2312"/>
                <w:b/>
                <w:szCs w:val="21"/>
              </w:rPr>
              <w:t>分，发生</w:t>
            </w:r>
            <w:r w:rsidRPr="00ED19D7">
              <w:rPr>
                <w:rFonts w:eastAsia="仿宋_GB2312"/>
                <w:b/>
                <w:szCs w:val="21"/>
              </w:rPr>
              <w:t>2</w:t>
            </w:r>
            <w:r w:rsidRPr="00ED19D7">
              <w:rPr>
                <w:rFonts w:eastAsia="仿宋_GB2312"/>
                <w:b/>
                <w:szCs w:val="21"/>
              </w:rPr>
              <w:t>起以上瞒报情况的每起扣</w:t>
            </w:r>
            <w:r w:rsidRPr="00ED19D7">
              <w:rPr>
                <w:rFonts w:eastAsia="仿宋_GB2312"/>
                <w:b/>
                <w:szCs w:val="21"/>
              </w:rPr>
              <w:t>15</w:t>
            </w:r>
            <w:r w:rsidRPr="00ED19D7">
              <w:rPr>
                <w:rFonts w:eastAsia="仿宋_GB2312"/>
                <w:b/>
                <w:szCs w:val="21"/>
              </w:rPr>
              <w:t>分，因迟报、瞒报、漏报被省级或以上有关部门通报的，再加扣</w:t>
            </w:r>
            <w:r w:rsidRPr="00ED19D7">
              <w:rPr>
                <w:rFonts w:eastAsia="仿宋_GB2312"/>
                <w:b/>
                <w:szCs w:val="21"/>
              </w:rPr>
              <w:t>40</w:t>
            </w:r>
            <w:r w:rsidRPr="00ED19D7">
              <w:rPr>
                <w:rFonts w:eastAsia="仿宋_GB2312"/>
                <w:b/>
                <w:szCs w:val="21"/>
              </w:rPr>
              <w:t>分；扣分不封顶。</w:t>
            </w:r>
          </w:p>
        </w:tc>
        <w:tc>
          <w:tcPr>
            <w:tcW w:w="2160" w:type="dxa"/>
            <w:tcBorders>
              <w:top w:val="single" w:sz="4" w:space="0" w:color="auto"/>
              <w:left w:val="single" w:sz="4" w:space="0" w:color="auto"/>
              <w:bottom w:val="double" w:sz="4" w:space="0" w:color="auto"/>
              <w:right w:val="double" w:sz="4" w:space="0" w:color="auto"/>
            </w:tcBorders>
            <w:vAlign w:val="center"/>
          </w:tcPr>
          <w:p w:rsidR="00B414BF" w:rsidRPr="00ED19D7" w:rsidRDefault="00B414BF" w:rsidP="00B414BF">
            <w:pPr>
              <w:widowControl/>
              <w:rPr>
                <w:rFonts w:eastAsia="仿宋_GB2312"/>
                <w:b/>
                <w:szCs w:val="21"/>
              </w:rPr>
            </w:pPr>
            <w:r w:rsidRPr="00ED19D7">
              <w:rPr>
                <w:rFonts w:eastAsia="仿宋_GB2312"/>
                <w:b/>
                <w:szCs w:val="21"/>
              </w:rPr>
              <w:t>1.</w:t>
            </w:r>
            <w:r w:rsidRPr="00ED19D7">
              <w:rPr>
                <w:rFonts w:eastAsia="仿宋_GB2312"/>
                <w:b/>
                <w:szCs w:val="21"/>
              </w:rPr>
              <w:t>学生信息</w:t>
            </w:r>
            <w:proofErr w:type="gramStart"/>
            <w:r w:rsidRPr="00ED19D7">
              <w:rPr>
                <w:rFonts w:eastAsia="仿宋_GB2312"/>
                <w:b/>
                <w:szCs w:val="21"/>
              </w:rPr>
              <w:t>员信息</w:t>
            </w:r>
            <w:proofErr w:type="gramEnd"/>
            <w:r w:rsidRPr="00ED19D7">
              <w:rPr>
                <w:rFonts w:eastAsia="仿宋_GB2312"/>
                <w:b/>
                <w:szCs w:val="21"/>
              </w:rPr>
              <w:t>报送管理制度；</w:t>
            </w:r>
          </w:p>
          <w:p w:rsidR="00B414BF" w:rsidRPr="00ED19D7" w:rsidRDefault="00B414BF" w:rsidP="00B414BF">
            <w:pPr>
              <w:rPr>
                <w:rFonts w:eastAsia="仿宋_GB2312"/>
                <w:b/>
                <w:szCs w:val="21"/>
              </w:rPr>
            </w:pPr>
            <w:r w:rsidRPr="00ED19D7">
              <w:rPr>
                <w:rFonts w:eastAsia="仿宋_GB2312"/>
                <w:b/>
                <w:szCs w:val="21"/>
              </w:rPr>
              <w:t>2.</w:t>
            </w:r>
            <w:r w:rsidRPr="00ED19D7">
              <w:rPr>
                <w:rFonts w:eastAsia="仿宋_GB2312"/>
                <w:b/>
                <w:szCs w:val="21"/>
              </w:rPr>
              <w:t>信息员队伍花名册；</w:t>
            </w:r>
          </w:p>
          <w:p w:rsidR="00B414BF" w:rsidRPr="00ED19D7" w:rsidRDefault="00B414BF" w:rsidP="00B414BF">
            <w:pPr>
              <w:rPr>
                <w:rFonts w:eastAsia="仿宋_GB2312"/>
                <w:b/>
                <w:szCs w:val="21"/>
              </w:rPr>
            </w:pPr>
            <w:r w:rsidRPr="00ED19D7">
              <w:rPr>
                <w:rFonts w:eastAsia="仿宋_GB2312"/>
                <w:b/>
                <w:szCs w:val="21"/>
              </w:rPr>
              <w:t>3.</w:t>
            </w:r>
            <w:r w:rsidRPr="00ED19D7">
              <w:rPr>
                <w:rFonts w:eastAsia="仿宋_GB2312"/>
                <w:b/>
                <w:szCs w:val="21"/>
              </w:rPr>
              <w:t>年度信息</w:t>
            </w:r>
            <w:proofErr w:type="gramStart"/>
            <w:r w:rsidRPr="00ED19D7">
              <w:rPr>
                <w:rFonts w:eastAsia="仿宋_GB2312"/>
                <w:b/>
                <w:szCs w:val="21"/>
              </w:rPr>
              <w:t>报送台</w:t>
            </w:r>
            <w:proofErr w:type="gramEnd"/>
            <w:r w:rsidRPr="00ED19D7">
              <w:rPr>
                <w:rFonts w:eastAsia="仿宋_GB2312"/>
                <w:b/>
                <w:szCs w:val="21"/>
              </w:rPr>
              <w:t>账。</w:t>
            </w:r>
          </w:p>
        </w:tc>
      </w:tr>
    </w:tbl>
    <w:p w:rsidR="00B414BF" w:rsidRPr="00ED19D7" w:rsidRDefault="00B414BF" w:rsidP="00B414BF">
      <w:pPr>
        <w:spacing w:line="200" w:lineRule="exact"/>
        <w:jc w:val="center"/>
        <w:rPr>
          <w:rFonts w:eastAsia="黑体"/>
          <w:b/>
          <w:sz w:val="28"/>
        </w:rPr>
      </w:pPr>
    </w:p>
    <w:p w:rsidR="00B414BF" w:rsidRPr="00ED19D7" w:rsidRDefault="00B414BF" w:rsidP="00B414BF">
      <w:pPr>
        <w:jc w:val="center"/>
        <w:rPr>
          <w:rFonts w:eastAsia="黑体"/>
          <w:b/>
          <w:sz w:val="28"/>
        </w:rPr>
      </w:pPr>
      <w:r w:rsidRPr="00ED19D7">
        <w:rPr>
          <w:rFonts w:eastAsia="黑体"/>
          <w:b/>
          <w:sz w:val="28"/>
        </w:rPr>
        <w:t>四、应急处置机制建设（</w:t>
      </w:r>
      <w:r w:rsidRPr="00ED19D7">
        <w:rPr>
          <w:rFonts w:eastAsia="黑体"/>
          <w:b/>
          <w:sz w:val="28"/>
        </w:rPr>
        <w:t>100</w:t>
      </w:r>
      <w:r w:rsidRPr="00ED19D7">
        <w:rPr>
          <w:rFonts w:eastAsia="黑体"/>
          <w:b/>
          <w:sz w:val="28"/>
        </w:rPr>
        <w:t>分）</w:t>
      </w:r>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080"/>
        <w:gridCol w:w="720"/>
        <w:gridCol w:w="2160"/>
        <w:gridCol w:w="2880"/>
        <w:gridCol w:w="2160"/>
      </w:tblGrid>
      <w:tr w:rsidR="00B414BF" w:rsidRPr="00ED19D7">
        <w:trPr>
          <w:trHeight w:val="481"/>
        </w:trPr>
        <w:tc>
          <w:tcPr>
            <w:tcW w:w="1080" w:type="dxa"/>
            <w:tcBorders>
              <w:top w:val="double" w:sz="4" w:space="0" w:color="auto"/>
              <w:left w:val="double" w:sz="4" w:space="0" w:color="auto"/>
              <w:bottom w:val="single" w:sz="4" w:space="0" w:color="auto"/>
              <w:right w:val="single" w:sz="4" w:space="0" w:color="auto"/>
            </w:tcBorders>
            <w:vAlign w:val="center"/>
          </w:tcPr>
          <w:p w:rsidR="00B414BF" w:rsidRPr="00ED19D7" w:rsidRDefault="00B414BF" w:rsidP="00B414BF">
            <w:pPr>
              <w:jc w:val="center"/>
              <w:rPr>
                <w:rFonts w:eastAsia="黑体"/>
                <w:b/>
              </w:rPr>
            </w:pPr>
            <w:r w:rsidRPr="00ED19D7">
              <w:rPr>
                <w:rFonts w:eastAsia="黑体"/>
                <w:b/>
              </w:rPr>
              <w:t>考评项目</w:t>
            </w:r>
          </w:p>
        </w:tc>
        <w:tc>
          <w:tcPr>
            <w:tcW w:w="720" w:type="dxa"/>
            <w:tcBorders>
              <w:top w:val="doub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黑体"/>
                <w:b/>
              </w:rPr>
            </w:pPr>
            <w:r w:rsidRPr="00ED19D7">
              <w:rPr>
                <w:rFonts w:eastAsia="黑体"/>
                <w:b/>
              </w:rPr>
              <w:t>权重</w:t>
            </w:r>
          </w:p>
        </w:tc>
        <w:tc>
          <w:tcPr>
            <w:tcW w:w="2160" w:type="dxa"/>
            <w:tcBorders>
              <w:top w:val="doub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黑体"/>
                <w:b/>
              </w:rPr>
            </w:pPr>
            <w:r w:rsidRPr="00ED19D7">
              <w:rPr>
                <w:rFonts w:eastAsia="黑体"/>
                <w:b/>
              </w:rPr>
              <w:t>考评内容</w:t>
            </w:r>
          </w:p>
        </w:tc>
        <w:tc>
          <w:tcPr>
            <w:tcW w:w="2880" w:type="dxa"/>
            <w:tcBorders>
              <w:top w:val="doub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黑体"/>
                <w:b/>
              </w:rPr>
            </w:pPr>
            <w:r w:rsidRPr="00ED19D7">
              <w:rPr>
                <w:rFonts w:eastAsia="黑体"/>
                <w:b/>
              </w:rPr>
              <w:t>评分标准</w:t>
            </w:r>
          </w:p>
        </w:tc>
        <w:tc>
          <w:tcPr>
            <w:tcW w:w="2160" w:type="dxa"/>
            <w:tcBorders>
              <w:top w:val="double" w:sz="4" w:space="0" w:color="auto"/>
              <w:left w:val="single" w:sz="4" w:space="0" w:color="auto"/>
              <w:bottom w:val="single" w:sz="4" w:space="0" w:color="auto"/>
              <w:right w:val="double" w:sz="4" w:space="0" w:color="auto"/>
            </w:tcBorders>
            <w:vAlign w:val="center"/>
          </w:tcPr>
          <w:p w:rsidR="00B414BF" w:rsidRPr="00ED19D7" w:rsidRDefault="00B414BF" w:rsidP="00B414BF">
            <w:pPr>
              <w:jc w:val="center"/>
              <w:rPr>
                <w:rFonts w:eastAsia="黑体"/>
                <w:b/>
              </w:rPr>
            </w:pPr>
            <w:r w:rsidRPr="00ED19D7">
              <w:rPr>
                <w:rFonts w:eastAsia="黑体"/>
                <w:b/>
              </w:rPr>
              <w:t>检查内容</w:t>
            </w:r>
          </w:p>
        </w:tc>
      </w:tr>
      <w:tr w:rsidR="00B414BF" w:rsidRPr="00ED19D7">
        <w:trPr>
          <w:trHeight w:val="1925"/>
        </w:trPr>
        <w:tc>
          <w:tcPr>
            <w:tcW w:w="1080" w:type="dxa"/>
            <w:tcBorders>
              <w:top w:val="single" w:sz="4" w:space="0" w:color="auto"/>
              <w:left w:val="doub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工作预案</w:t>
            </w:r>
          </w:p>
          <w:p w:rsidR="00B414BF" w:rsidRPr="00ED19D7" w:rsidRDefault="00B414BF" w:rsidP="00B414BF">
            <w:pPr>
              <w:jc w:val="center"/>
              <w:rPr>
                <w:rFonts w:eastAsia="仿宋_GB2312"/>
                <w:b/>
                <w:szCs w:val="21"/>
              </w:rPr>
            </w:pPr>
            <w:r w:rsidRPr="00ED19D7">
              <w:rPr>
                <w:rFonts w:eastAsia="仿宋_GB2312"/>
                <w:b/>
                <w:szCs w:val="21"/>
              </w:rPr>
              <w:t>25</w:t>
            </w:r>
            <w:r w:rsidRPr="00ED19D7">
              <w:rPr>
                <w:rFonts w:eastAsia="仿宋_GB2312"/>
                <w:b/>
                <w:szCs w:val="21"/>
              </w:rPr>
              <w:t>分</w:t>
            </w:r>
          </w:p>
        </w:tc>
        <w:tc>
          <w:tcPr>
            <w:tcW w:w="72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25</w:t>
            </w: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建立健全校园各类突发事件处置预案。</w:t>
            </w:r>
          </w:p>
        </w:tc>
        <w:tc>
          <w:tcPr>
            <w:tcW w:w="288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各类预案齐全，任务区分明确，操作性强得</w:t>
            </w:r>
            <w:r w:rsidRPr="00ED19D7">
              <w:rPr>
                <w:rFonts w:eastAsia="仿宋_GB2312"/>
                <w:b/>
                <w:szCs w:val="21"/>
              </w:rPr>
              <w:t>10</w:t>
            </w:r>
            <w:r w:rsidRPr="00ED19D7">
              <w:rPr>
                <w:rFonts w:eastAsia="仿宋_GB2312"/>
                <w:b/>
                <w:szCs w:val="21"/>
              </w:rPr>
              <w:t>分。建立</w:t>
            </w:r>
            <w:r w:rsidRPr="00ED19D7">
              <w:rPr>
                <w:rFonts w:eastAsia="仿宋_GB2312"/>
                <w:b/>
                <w:szCs w:val="21"/>
              </w:rPr>
              <w:t>“</w:t>
            </w:r>
            <w:r w:rsidRPr="00ED19D7">
              <w:rPr>
                <w:rFonts w:eastAsia="仿宋_GB2312"/>
                <w:b/>
                <w:szCs w:val="21"/>
              </w:rPr>
              <w:t>校园</w:t>
            </w:r>
            <w:r w:rsidRPr="00ED19D7">
              <w:rPr>
                <w:rFonts w:eastAsia="仿宋_GB2312"/>
                <w:b/>
                <w:szCs w:val="21"/>
              </w:rPr>
              <w:t>110”</w:t>
            </w:r>
            <w:r w:rsidRPr="00ED19D7">
              <w:rPr>
                <w:rFonts w:eastAsia="仿宋_GB2312"/>
                <w:b/>
                <w:szCs w:val="21"/>
              </w:rPr>
              <w:t>等快速反应组织得</w:t>
            </w:r>
            <w:r w:rsidRPr="00ED19D7">
              <w:rPr>
                <w:rFonts w:eastAsia="仿宋_GB2312"/>
                <w:b/>
                <w:szCs w:val="21"/>
              </w:rPr>
              <w:t>15</w:t>
            </w:r>
            <w:r w:rsidRPr="00ED19D7">
              <w:rPr>
                <w:rFonts w:eastAsia="仿宋_GB2312"/>
                <w:b/>
                <w:szCs w:val="21"/>
              </w:rPr>
              <w:t>分。达不到要求酌情扣分，扣完</w:t>
            </w:r>
            <w:r w:rsidRPr="00ED19D7">
              <w:rPr>
                <w:rFonts w:eastAsia="仿宋_GB2312"/>
                <w:b/>
                <w:szCs w:val="21"/>
              </w:rPr>
              <w:t>25</w:t>
            </w:r>
            <w:r w:rsidRPr="00ED19D7">
              <w:rPr>
                <w:rFonts w:eastAsia="仿宋_GB2312"/>
                <w:b/>
                <w:szCs w:val="21"/>
              </w:rPr>
              <w:t>分为止。</w:t>
            </w:r>
          </w:p>
        </w:tc>
        <w:tc>
          <w:tcPr>
            <w:tcW w:w="2160" w:type="dxa"/>
            <w:tcBorders>
              <w:top w:val="single" w:sz="4" w:space="0" w:color="auto"/>
              <w:left w:val="single" w:sz="4" w:space="0" w:color="auto"/>
              <w:bottom w:val="single" w:sz="4" w:space="0" w:color="auto"/>
              <w:right w:val="double" w:sz="4" w:space="0" w:color="auto"/>
            </w:tcBorders>
            <w:vAlign w:val="center"/>
          </w:tcPr>
          <w:p w:rsidR="00B414BF" w:rsidRPr="00ED19D7" w:rsidRDefault="00B414BF" w:rsidP="00B414BF">
            <w:pPr>
              <w:rPr>
                <w:rFonts w:eastAsia="仿宋_GB2312"/>
                <w:b/>
              </w:rPr>
            </w:pPr>
            <w:r w:rsidRPr="00ED19D7">
              <w:rPr>
                <w:rFonts w:eastAsia="仿宋_GB2312"/>
                <w:b/>
              </w:rPr>
              <w:t>1.</w:t>
            </w:r>
            <w:r w:rsidRPr="00ED19D7">
              <w:rPr>
                <w:rFonts w:eastAsia="仿宋_GB2312"/>
                <w:b/>
              </w:rPr>
              <w:t>学校处置紧急突发事件预案（综合类）；</w:t>
            </w:r>
          </w:p>
          <w:p w:rsidR="00B414BF" w:rsidRPr="00ED19D7" w:rsidRDefault="00B414BF" w:rsidP="00B414BF">
            <w:pPr>
              <w:rPr>
                <w:rFonts w:eastAsia="仿宋_GB2312"/>
                <w:b/>
              </w:rPr>
            </w:pPr>
            <w:r w:rsidRPr="00ED19D7">
              <w:rPr>
                <w:rFonts w:eastAsia="仿宋_GB2312"/>
                <w:b/>
              </w:rPr>
              <w:t>2.</w:t>
            </w:r>
            <w:r w:rsidRPr="00ED19D7">
              <w:rPr>
                <w:rFonts w:eastAsia="仿宋_GB2312"/>
                <w:b/>
              </w:rPr>
              <w:t>各类具体预案；</w:t>
            </w:r>
          </w:p>
          <w:p w:rsidR="00B414BF" w:rsidRPr="00ED19D7" w:rsidRDefault="00B414BF" w:rsidP="00B414BF">
            <w:pPr>
              <w:rPr>
                <w:rFonts w:eastAsia="仿宋_GB2312"/>
                <w:b/>
              </w:rPr>
            </w:pPr>
            <w:r w:rsidRPr="00ED19D7">
              <w:rPr>
                <w:rFonts w:eastAsia="仿宋_GB2312"/>
                <w:b/>
              </w:rPr>
              <w:t>3.</w:t>
            </w:r>
            <w:r w:rsidRPr="00ED19D7">
              <w:rPr>
                <w:rFonts w:eastAsia="仿宋_GB2312"/>
                <w:b/>
              </w:rPr>
              <w:t>校园</w:t>
            </w:r>
            <w:r w:rsidRPr="00ED19D7">
              <w:rPr>
                <w:rFonts w:eastAsia="仿宋_GB2312"/>
                <w:b/>
              </w:rPr>
              <w:t>110</w:t>
            </w:r>
            <w:r w:rsidRPr="00ED19D7">
              <w:rPr>
                <w:rFonts w:eastAsia="仿宋_GB2312"/>
                <w:b/>
              </w:rPr>
              <w:t>报警求助服务中心工作规程；</w:t>
            </w:r>
          </w:p>
          <w:p w:rsidR="00B414BF" w:rsidRPr="00ED19D7" w:rsidRDefault="00B414BF" w:rsidP="00B414BF">
            <w:pPr>
              <w:rPr>
                <w:rFonts w:eastAsia="仿宋_GB2312"/>
                <w:b/>
              </w:rPr>
            </w:pPr>
            <w:r w:rsidRPr="00ED19D7">
              <w:rPr>
                <w:rFonts w:eastAsia="仿宋_GB2312"/>
                <w:b/>
              </w:rPr>
              <w:t>4.</w:t>
            </w:r>
            <w:r w:rsidRPr="00ED19D7">
              <w:rPr>
                <w:rFonts w:eastAsia="仿宋_GB2312"/>
                <w:b/>
              </w:rPr>
              <w:t>模拟进行突发事件应急处置。</w:t>
            </w:r>
          </w:p>
        </w:tc>
      </w:tr>
      <w:tr w:rsidR="00B414BF" w:rsidRPr="00ED19D7">
        <w:trPr>
          <w:trHeight w:val="1646"/>
        </w:trPr>
        <w:tc>
          <w:tcPr>
            <w:tcW w:w="1080" w:type="dxa"/>
            <w:tcBorders>
              <w:top w:val="single" w:sz="4" w:space="0" w:color="auto"/>
              <w:left w:val="doub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遇险自救教育与应急演练</w:t>
            </w:r>
          </w:p>
          <w:p w:rsidR="00B414BF" w:rsidRPr="00ED19D7" w:rsidRDefault="00B414BF" w:rsidP="00B414BF">
            <w:pPr>
              <w:jc w:val="center"/>
              <w:rPr>
                <w:rFonts w:eastAsia="仿宋_GB2312"/>
                <w:b/>
                <w:szCs w:val="21"/>
              </w:rPr>
            </w:pPr>
            <w:r w:rsidRPr="00ED19D7">
              <w:rPr>
                <w:rFonts w:eastAsia="仿宋_GB2312"/>
                <w:b/>
                <w:szCs w:val="21"/>
              </w:rPr>
              <w:t>20</w:t>
            </w:r>
            <w:r w:rsidRPr="00ED19D7">
              <w:rPr>
                <w:rFonts w:eastAsia="仿宋_GB2312"/>
                <w:b/>
                <w:szCs w:val="21"/>
              </w:rPr>
              <w:t>分</w:t>
            </w:r>
          </w:p>
        </w:tc>
        <w:tc>
          <w:tcPr>
            <w:tcW w:w="72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20</w:t>
            </w: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iCs/>
                <w:szCs w:val="21"/>
              </w:rPr>
              <w:t>开展遇险自救与应急预案演练，面向全体学生开展灾难性事件自救知识教育。</w:t>
            </w:r>
          </w:p>
        </w:tc>
        <w:tc>
          <w:tcPr>
            <w:tcW w:w="288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iCs/>
                <w:szCs w:val="21"/>
              </w:rPr>
            </w:pPr>
            <w:r w:rsidRPr="00ED19D7">
              <w:rPr>
                <w:rFonts w:eastAsia="仿宋_GB2312"/>
                <w:b/>
                <w:iCs/>
                <w:szCs w:val="21"/>
              </w:rPr>
              <w:t>每年各</w:t>
            </w:r>
            <w:r w:rsidRPr="00ED19D7">
              <w:rPr>
                <w:rFonts w:eastAsia="仿宋_GB2312"/>
                <w:b/>
                <w:szCs w:val="21"/>
              </w:rPr>
              <w:t>组织</w:t>
            </w:r>
            <w:r w:rsidRPr="00ED19D7">
              <w:rPr>
                <w:rFonts w:eastAsia="仿宋_GB2312"/>
                <w:b/>
                <w:iCs/>
                <w:szCs w:val="21"/>
              </w:rPr>
              <w:t>开展</w:t>
            </w:r>
            <w:r w:rsidRPr="00ED19D7">
              <w:rPr>
                <w:rFonts w:eastAsia="仿宋_GB2312"/>
                <w:b/>
                <w:iCs/>
                <w:szCs w:val="21"/>
              </w:rPr>
              <w:t>2</w:t>
            </w:r>
            <w:r w:rsidRPr="00ED19D7">
              <w:rPr>
                <w:rFonts w:eastAsia="仿宋_GB2312"/>
                <w:b/>
                <w:iCs/>
                <w:szCs w:val="21"/>
              </w:rPr>
              <w:t>次</w:t>
            </w:r>
            <w:r w:rsidRPr="00ED19D7">
              <w:rPr>
                <w:rFonts w:eastAsia="仿宋_GB2312"/>
                <w:b/>
                <w:szCs w:val="21"/>
              </w:rPr>
              <w:t>演练得</w:t>
            </w:r>
            <w:r w:rsidRPr="00ED19D7">
              <w:rPr>
                <w:rFonts w:eastAsia="仿宋_GB2312"/>
                <w:b/>
                <w:szCs w:val="21"/>
              </w:rPr>
              <w:t>10</w:t>
            </w:r>
            <w:r w:rsidRPr="00ED19D7">
              <w:rPr>
                <w:rFonts w:eastAsia="仿宋_GB2312"/>
                <w:b/>
                <w:szCs w:val="21"/>
              </w:rPr>
              <w:t>分；</w:t>
            </w:r>
            <w:r w:rsidRPr="00ED19D7">
              <w:rPr>
                <w:rFonts w:eastAsia="仿宋_GB2312"/>
                <w:b/>
                <w:iCs/>
                <w:szCs w:val="21"/>
              </w:rPr>
              <w:t>面向全体学生普及火灾、自然灾害、车祸等遇险自救知识得</w:t>
            </w:r>
            <w:r w:rsidRPr="00ED19D7">
              <w:rPr>
                <w:rFonts w:eastAsia="仿宋_GB2312"/>
                <w:b/>
                <w:iCs/>
                <w:szCs w:val="21"/>
              </w:rPr>
              <w:t>10</w:t>
            </w:r>
            <w:r w:rsidRPr="00ED19D7">
              <w:rPr>
                <w:rFonts w:eastAsia="仿宋_GB2312"/>
                <w:b/>
                <w:iCs/>
                <w:szCs w:val="21"/>
              </w:rPr>
              <w:t>分</w:t>
            </w:r>
            <w:r w:rsidRPr="00ED19D7">
              <w:rPr>
                <w:rFonts w:eastAsia="仿宋_GB2312"/>
                <w:b/>
                <w:szCs w:val="21"/>
              </w:rPr>
              <w:t>。达不到要求酌情扣分，扣完</w:t>
            </w:r>
            <w:r w:rsidRPr="00ED19D7">
              <w:rPr>
                <w:rFonts w:eastAsia="仿宋_GB2312"/>
                <w:b/>
                <w:szCs w:val="21"/>
              </w:rPr>
              <w:t>20</w:t>
            </w:r>
            <w:r w:rsidRPr="00ED19D7">
              <w:rPr>
                <w:rFonts w:eastAsia="仿宋_GB2312"/>
                <w:b/>
                <w:szCs w:val="21"/>
              </w:rPr>
              <w:t>分为止。</w:t>
            </w:r>
          </w:p>
        </w:tc>
        <w:tc>
          <w:tcPr>
            <w:tcW w:w="2160" w:type="dxa"/>
            <w:tcBorders>
              <w:top w:val="single" w:sz="4" w:space="0" w:color="auto"/>
              <w:left w:val="single" w:sz="4" w:space="0" w:color="auto"/>
              <w:bottom w:val="single" w:sz="4" w:space="0" w:color="auto"/>
              <w:right w:val="double" w:sz="4" w:space="0" w:color="auto"/>
            </w:tcBorders>
            <w:vAlign w:val="center"/>
          </w:tcPr>
          <w:p w:rsidR="00B414BF" w:rsidRPr="00ED19D7" w:rsidRDefault="00B414BF" w:rsidP="00B414BF">
            <w:pPr>
              <w:rPr>
                <w:rFonts w:eastAsia="仿宋_GB2312"/>
                <w:b/>
              </w:rPr>
            </w:pPr>
            <w:r w:rsidRPr="00ED19D7">
              <w:rPr>
                <w:rFonts w:eastAsia="仿宋_GB2312"/>
                <w:b/>
              </w:rPr>
              <w:t>1.</w:t>
            </w:r>
            <w:r w:rsidRPr="00ED19D7">
              <w:rPr>
                <w:rFonts w:eastAsia="仿宋_GB2312"/>
                <w:b/>
              </w:rPr>
              <w:t>开展处置突发事件演练汇总表；</w:t>
            </w:r>
          </w:p>
          <w:p w:rsidR="00B414BF" w:rsidRPr="00ED19D7" w:rsidRDefault="00B414BF" w:rsidP="00B414BF">
            <w:pPr>
              <w:rPr>
                <w:rFonts w:eastAsia="仿宋_GB2312"/>
                <w:b/>
              </w:rPr>
            </w:pPr>
            <w:r w:rsidRPr="00ED19D7">
              <w:rPr>
                <w:rFonts w:eastAsia="仿宋_GB2312"/>
                <w:b/>
              </w:rPr>
              <w:t>2.</w:t>
            </w:r>
            <w:r w:rsidRPr="00ED19D7">
              <w:rPr>
                <w:rFonts w:eastAsia="仿宋_GB2312"/>
                <w:b/>
              </w:rPr>
              <w:t>历次处置突发事件演练方案；</w:t>
            </w:r>
          </w:p>
          <w:p w:rsidR="00B414BF" w:rsidRPr="00ED19D7" w:rsidRDefault="00B414BF" w:rsidP="00B414BF">
            <w:pPr>
              <w:rPr>
                <w:rFonts w:eastAsia="仿宋_GB2312"/>
                <w:b/>
              </w:rPr>
            </w:pPr>
            <w:r w:rsidRPr="00ED19D7">
              <w:rPr>
                <w:rFonts w:eastAsia="仿宋_GB2312"/>
                <w:b/>
              </w:rPr>
              <w:t>3.</w:t>
            </w:r>
            <w:r w:rsidRPr="00ED19D7">
              <w:rPr>
                <w:rFonts w:eastAsia="仿宋_GB2312"/>
                <w:b/>
              </w:rPr>
              <w:t>普及安全自救知识工作台账。</w:t>
            </w:r>
          </w:p>
        </w:tc>
      </w:tr>
      <w:tr w:rsidR="00B414BF" w:rsidRPr="00ED19D7">
        <w:trPr>
          <w:trHeight w:val="1379"/>
        </w:trPr>
        <w:tc>
          <w:tcPr>
            <w:tcW w:w="1080" w:type="dxa"/>
            <w:vMerge w:val="restart"/>
            <w:tcBorders>
              <w:top w:val="single" w:sz="4" w:space="0" w:color="auto"/>
              <w:left w:val="double" w:sz="4" w:space="0" w:color="auto"/>
              <w:bottom w:val="doub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校园突发事件处置</w:t>
            </w:r>
          </w:p>
          <w:p w:rsidR="00B414BF" w:rsidRPr="00ED19D7" w:rsidRDefault="00B414BF" w:rsidP="00B414BF">
            <w:pPr>
              <w:jc w:val="center"/>
              <w:rPr>
                <w:rFonts w:eastAsia="仿宋_GB2312"/>
                <w:b/>
                <w:szCs w:val="21"/>
              </w:rPr>
            </w:pPr>
            <w:r w:rsidRPr="00ED19D7">
              <w:rPr>
                <w:rFonts w:eastAsia="仿宋_GB2312"/>
                <w:b/>
                <w:szCs w:val="21"/>
              </w:rPr>
              <w:t>55</w:t>
            </w:r>
            <w:r w:rsidRPr="00ED19D7">
              <w:rPr>
                <w:rFonts w:eastAsia="仿宋_GB2312"/>
                <w:b/>
                <w:szCs w:val="21"/>
              </w:rPr>
              <w:t>分</w:t>
            </w:r>
          </w:p>
        </w:tc>
        <w:tc>
          <w:tcPr>
            <w:tcW w:w="72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35</w:t>
            </w: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突发事件处置。</w:t>
            </w:r>
          </w:p>
        </w:tc>
        <w:tc>
          <w:tcPr>
            <w:tcW w:w="288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突发事件处置迅速，做到抓早、抓小、抓苗头和控制在校园内的得</w:t>
            </w:r>
            <w:r w:rsidRPr="00ED19D7">
              <w:rPr>
                <w:rFonts w:eastAsia="仿宋_GB2312"/>
                <w:b/>
                <w:szCs w:val="21"/>
              </w:rPr>
              <w:t>35</w:t>
            </w:r>
            <w:r w:rsidRPr="00ED19D7">
              <w:rPr>
                <w:rFonts w:eastAsia="仿宋_GB2312"/>
                <w:b/>
                <w:szCs w:val="21"/>
              </w:rPr>
              <w:t>分。达不到要求酌情扣分，扣完</w:t>
            </w:r>
            <w:r w:rsidRPr="00ED19D7">
              <w:rPr>
                <w:rFonts w:eastAsia="仿宋_GB2312"/>
                <w:b/>
                <w:szCs w:val="21"/>
              </w:rPr>
              <w:t>35</w:t>
            </w:r>
            <w:r w:rsidRPr="00ED19D7">
              <w:rPr>
                <w:rFonts w:eastAsia="仿宋_GB2312"/>
                <w:b/>
                <w:szCs w:val="21"/>
              </w:rPr>
              <w:t>分为止。</w:t>
            </w:r>
          </w:p>
        </w:tc>
        <w:tc>
          <w:tcPr>
            <w:tcW w:w="2160" w:type="dxa"/>
            <w:tcBorders>
              <w:top w:val="single" w:sz="4" w:space="0" w:color="auto"/>
              <w:left w:val="single" w:sz="4" w:space="0" w:color="auto"/>
              <w:bottom w:val="single" w:sz="4" w:space="0" w:color="auto"/>
              <w:right w:val="double" w:sz="4" w:space="0" w:color="auto"/>
            </w:tcBorders>
            <w:vAlign w:val="center"/>
          </w:tcPr>
          <w:p w:rsidR="00B414BF" w:rsidRPr="00ED19D7" w:rsidRDefault="00B414BF" w:rsidP="00B414BF">
            <w:pPr>
              <w:rPr>
                <w:rFonts w:eastAsia="仿宋_GB2312"/>
                <w:b/>
              </w:rPr>
            </w:pPr>
            <w:r w:rsidRPr="00ED19D7">
              <w:rPr>
                <w:rFonts w:eastAsia="仿宋_GB2312"/>
                <w:b/>
              </w:rPr>
              <w:t>突发事件处置工作台账。</w:t>
            </w:r>
          </w:p>
        </w:tc>
      </w:tr>
      <w:tr w:rsidR="00B414BF" w:rsidRPr="00ED19D7">
        <w:trPr>
          <w:trHeight w:val="282"/>
        </w:trPr>
        <w:tc>
          <w:tcPr>
            <w:tcW w:w="0" w:type="auto"/>
            <w:vMerge/>
            <w:tcBorders>
              <w:top w:val="single" w:sz="4" w:space="0" w:color="auto"/>
              <w:left w:val="double" w:sz="4" w:space="0" w:color="auto"/>
              <w:bottom w:val="double" w:sz="4" w:space="0" w:color="auto"/>
              <w:right w:val="single" w:sz="4" w:space="0" w:color="auto"/>
            </w:tcBorders>
            <w:vAlign w:val="center"/>
          </w:tcPr>
          <w:p w:rsidR="00B414BF" w:rsidRPr="00ED19D7" w:rsidRDefault="00B414BF" w:rsidP="00B414BF">
            <w:pPr>
              <w:widowControl/>
              <w:jc w:val="left"/>
              <w:rPr>
                <w:rFonts w:eastAsia="仿宋_GB2312"/>
                <w:b/>
                <w:szCs w:val="21"/>
              </w:rPr>
            </w:pPr>
          </w:p>
        </w:tc>
        <w:tc>
          <w:tcPr>
            <w:tcW w:w="720" w:type="dxa"/>
            <w:tcBorders>
              <w:top w:val="single" w:sz="4" w:space="0" w:color="auto"/>
              <w:left w:val="single" w:sz="4" w:space="0" w:color="auto"/>
              <w:bottom w:val="double" w:sz="4" w:space="0" w:color="auto"/>
              <w:right w:val="single" w:sz="4" w:space="0" w:color="auto"/>
            </w:tcBorders>
            <w:vAlign w:val="center"/>
          </w:tcPr>
          <w:p w:rsidR="00B414BF" w:rsidRPr="00ED19D7" w:rsidRDefault="00B414BF" w:rsidP="00B414BF">
            <w:pPr>
              <w:jc w:val="center"/>
              <w:rPr>
                <w:rFonts w:eastAsia="仿宋_GB2312"/>
                <w:b/>
              </w:rPr>
            </w:pPr>
            <w:r w:rsidRPr="00ED19D7">
              <w:rPr>
                <w:rFonts w:eastAsia="仿宋_GB2312"/>
                <w:b/>
              </w:rPr>
              <w:t>20</w:t>
            </w:r>
          </w:p>
        </w:tc>
        <w:tc>
          <w:tcPr>
            <w:tcW w:w="2160" w:type="dxa"/>
            <w:tcBorders>
              <w:top w:val="single" w:sz="4" w:space="0" w:color="auto"/>
              <w:left w:val="single" w:sz="4" w:space="0" w:color="auto"/>
              <w:bottom w:val="double" w:sz="4" w:space="0" w:color="auto"/>
              <w:right w:val="single" w:sz="4" w:space="0" w:color="auto"/>
            </w:tcBorders>
            <w:vAlign w:val="center"/>
          </w:tcPr>
          <w:p w:rsidR="00B414BF" w:rsidRPr="00ED19D7" w:rsidRDefault="00B414BF" w:rsidP="00B414BF">
            <w:pPr>
              <w:rPr>
                <w:rFonts w:eastAsia="仿宋_GB2312"/>
                <w:b/>
              </w:rPr>
            </w:pPr>
            <w:r w:rsidRPr="00ED19D7">
              <w:rPr>
                <w:rFonts w:eastAsia="仿宋_GB2312"/>
                <w:b/>
              </w:rPr>
              <w:t>善后处理。</w:t>
            </w:r>
          </w:p>
        </w:tc>
        <w:tc>
          <w:tcPr>
            <w:tcW w:w="2880" w:type="dxa"/>
            <w:tcBorders>
              <w:top w:val="single" w:sz="4" w:space="0" w:color="auto"/>
              <w:left w:val="single" w:sz="4" w:space="0" w:color="auto"/>
              <w:bottom w:val="double" w:sz="4" w:space="0" w:color="auto"/>
              <w:right w:val="single" w:sz="4" w:space="0" w:color="auto"/>
            </w:tcBorders>
            <w:vAlign w:val="center"/>
          </w:tcPr>
          <w:p w:rsidR="00B414BF" w:rsidRPr="00ED19D7" w:rsidRDefault="00B414BF" w:rsidP="00B414BF">
            <w:pPr>
              <w:rPr>
                <w:rFonts w:eastAsia="仿宋_GB2312"/>
                <w:b/>
              </w:rPr>
            </w:pPr>
            <w:r w:rsidRPr="00ED19D7">
              <w:rPr>
                <w:rFonts w:eastAsia="仿宋_GB2312"/>
                <w:b/>
                <w:szCs w:val="21"/>
              </w:rPr>
              <w:t>坚持</w:t>
            </w:r>
            <w:r w:rsidRPr="00ED19D7">
              <w:rPr>
                <w:rFonts w:eastAsia="仿宋_GB2312"/>
                <w:b/>
                <w:szCs w:val="21"/>
              </w:rPr>
              <w:t>“</w:t>
            </w:r>
            <w:r w:rsidRPr="00ED19D7">
              <w:rPr>
                <w:rFonts w:eastAsia="仿宋_GB2312"/>
                <w:b/>
                <w:szCs w:val="21"/>
              </w:rPr>
              <w:t>四不放过</w:t>
            </w:r>
            <w:r w:rsidRPr="00ED19D7">
              <w:rPr>
                <w:rFonts w:eastAsia="仿宋_GB2312"/>
                <w:b/>
                <w:szCs w:val="21"/>
              </w:rPr>
              <w:t>”</w:t>
            </w:r>
            <w:r w:rsidRPr="00ED19D7">
              <w:rPr>
                <w:rFonts w:eastAsia="仿宋_GB2312"/>
                <w:b/>
              </w:rPr>
              <w:t xml:space="preserve"> </w:t>
            </w:r>
            <w:r w:rsidRPr="00ED19D7">
              <w:rPr>
                <w:rFonts w:eastAsia="仿宋_GB2312"/>
                <w:b/>
              </w:rPr>
              <w:t>（事故原因不查清不放过</w:t>
            </w:r>
            <w:r w:rsidRPr="00ED19D7">
              <w:rPr>
                <w:rFonts w:eastAsia="仿宋_GB2312"/>
                <w:b/>
              </w:rPr>
              <w:t>,</w:t>
            </w:r>
            <w:r w:rsidRPr="00ED19D7">
              <w:rPr>
                <w:rFonts w:eastAsia="仿宋_GB2312"/>
                <w:b/>
              </w:rPr>
              <w:t>事故责任者和广大师生没有受到教育不放过，事故责任者没有受到处理不放过，整改措施不落实不放过）</w:t>
            </w:r>
            <w:r w:rsidRPr="00ED19D7">
              <w:rPr>
                <w:rFonts w:eastAsia="仿宋_GB2312"/>
                <w:b/>
                <w:szCs w:val="21"/>
              </w:rPr>
              <w:t>的原则妥善进行善后处理</w:t>
            </w:r>
            <w:r w:rsidRPr="00ED19D7">
              <w:rPr>
                <w:rFonts w:eastAsia="仿宋_GB2312"/>
                <w:b/>
              </w:rPr>
              <w:t>，建立突发事件处置档案</w:t>
            </w:r>
            <w:r w:rsidRPr="00ED19D7">
              <w:rPr>
                <w:rFonts w:eastAsia="仿宋_GB2312"/>
                <w:b/>
                <w:szCs w:val="21"/>
              </w:rPr>
              <w:t>或者善后处理制度齐全且无事故发生</w:t>
            </w:r>
            <w:r w:rsidRPr="00ED19D7">
              <w:rPr>
                <w:rFonts w:eastAsia="仿宋_GB2312"/>
                <w:b/>
              </w:rPr>
              <w:t>得</w:t>
            </w:r>
            <w:r w:rsidRPr="00ED19D7">
              <w:rPr>
                <w:rFonts w:eastAsia="仿宋_GB2312"/>
                <w:b/>
              </w:rPr>
              <w:t>20</w:t>
            </w:r>
            <w:r w:rsidRPr="00ED19D7">
              <w:rPr>
                <w:rFonts w:eastAsia="仿宋_GB2312"/>
                <w:b/>
              </w:rPr>
              <w:t>分。未达到要求酌情扣分，扣完</w:t>
            </w:r>
            <w:r w:rsidRPr="00ED19D7">
              <w:rPr>
                <w:rFonts w:eastAsia="仿宋_GB2312"/>
                <w:b/>
              </w:rPr>
              <w:t>20</w:t>
            </w:r>
            <w:r w:rsidRPr="00ED19D7">
              <w:rPr>
                <w:rFonts w:eastAsia="仿宋_GB2312"/>
                <w:b/>
              </w:rPr>
              <w:t>分为止。</w:t>
            </w:r>
          </w:p>
        </w:tc>
        <w:tc>
          <w:tcPr>
            <w:tcW w:w="2160" w:type="dxa"/>
            <w:tcBorders>
              <w:top w:val="single" w:sz="4" w:space="0" w:color="auto"/>
              <w:left w:val="single" w:sz="4" w:space="0" w:color="auto"/>
              <w:bottom w:val="double" w:sz="4" w:space="0" w:color="auto"/>
              <w:right w:val="double" w:sz="4" w:space="0" w:color="auto"/>
            </w:tcBorders>
            <w:vAlign w:val="center"/>
          </w:tcPr>
          <w:p w:rsidR="00B414BF" w:rsidRPr="00ED19D7" w:rsidRDefault="00B414BF" w:rsidP="00B414BF">
            <w:pPr>
              <w:rPr>
                <w:rFonts w:eastAsia="仿宋_GB2312"/>
                <w:b/>
              </w:rPr>
            </w:pPr>
            <w:r w:rsidRPr="00ED19D7">
              <w:rPr>
                <w:rFonts w:eastAsia="仿宋_GB2312"/>
                <w:b/>
              </w:rPr>
              <w:t>突发事件处置工作台账。</w:t>
            </w:r>
          </w:p>
        </w:tc>
      </w:tr>
    </w:tbl>
    <w:p w:rsidR="00B414BF" w:rsidRPr="00ED19D7" w:rsidRDefault="00B414BF" w:rsidP="00B414BF">
      <w:pPr>
        <w:jc w:val="center"/>
        <w:rPr>
          <w:rFonts w:eastAsia="黑体"/>
          <w:b/>
          <w:sz w:val="28"/>
        </w:rPr>
      </w:pPr>
      <w:r w:rsidRPr="00ED19D7">
        <w:rPr>
          <w:rFonts w:eastAsia="黑体"/>
          <w:b/>
          <w:sz w:val="28"/>
        </w:rPr>
        <w:t>五、保障措施（</w:t>
      </w:r>
      <w:r w:rsidRPr="00ED19D7">
        <w:rPr>
          <w:rFonts w:eastAsia="黑体"/>
          <w:b/>
          <w:sz w:val="28"/>
        </w:rPr>
        <w:t>100</w:t>
      </w:r>
      <w:r w:rsidRPr="00ED19D7">
        <w:rPr>
          <w:rFonts w:eastAsia="黑体"/>
          <w:b/>
          <w:sz w:val="28"/>
        </w:rPr>
        <w:t>分）</w:t>
      </w:r>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080"/>
        <w:gridCol w:w="720"/>
        <w:gridCol w:w="2160"/>
        <w:gridCol w:w="2880"/>
        <w:gridCol w:w="2160"/>
      </w:tblGrid>
      <w:tr w:rsidR="00B414BF" w:rsidRPr="00ED19D7">
        <w:trPr>
          <w:trHeight w:val="481"/>
        </w:trPr>
        <w:tc>
          <w:tcPr>
            <w:tcW w:w="1080" w:type="dxa"/>
            <w:tcBorders>
              <w:top w:val="double" w:sz="4" w:space="0" w:color="auto"/>
              <w:left w:val="double" w:sz="4" w:space="0" w:color="auto"/>
              <w:bottom w:val="single" w:sz="4" w:space="0" w:color="auto"/>
              <w:right w:val="single" w:sz="4" w:space="0" w:color="auto"/>
            </w:tcBorders>
            <w:vAlign w:val="center"/>
          </w:tcPr>
          <w:p w:rsidR="00B414BF" w:rsidRPr="00ED19D7" w:rsidRDefault="00B414BF" w:rsidP="00B414BF">
            <w:pPr>
              <w:jc w:val="center"/>
              <w:rPr>
                <w:rFonts w:eastAsia="黑体"/>
                <w:b/>
                <w:szCs w:val="21"/>
              </w:rPr>
            </w:pPr>
            <w:r w:rsidRPr="00ED19D7">
              <w:rPr>
                <w:rFonts w:eastAsia="黑体"/>
                <w:b/>
                <w:szCs w:val="21"/>
              </w:rPr>
              <w:lastRenderedPageBreak/>
              <w:t>考评项目</w:t>
            </w:r>
          </w:p>
        </w:tc>
        <w:tc>
          <w:tcPr>
            <w:tcW w:w="720" w:type="dxa"/>
            <w:tcBorders>
              <w:top w:val="doub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黑体"/>
                <w:b/>
                <w:szCs w:val="21"/>
              </w:rPr>
            </w:pPr>
            <w:r w:rsidRPr="00ED19D7">
              <w:rPr>
                <w:rFonts w:eastAsia="黑体"/>
                <w:b/>
                <w:szCs w:val="21"/>
              </w:rPr>
              <w:t>权重</w:t>
            </w:r>
          </w:p>
        </w:tc>
        <w:tc>
          <w:tcPr>
            <w:tcW w:w="2160" w:type="dxa"/>
            <w:tcBorders>
              <w:top w:val="doub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黑体"/>
                <w:b/>
                <w:szCs w:val="21"/>
              </w:rPr>
            </w:pPr>
            <w:r w:rsidRPr="00ED19D7">
              <w:rPr>
                <w:rFonts w:eastAsia="黑体"/>
                <w:b/>
                <w:szCs w:val="21"/>
              </w:rPr>
              <w:t>考评内容</w:t>
            </w:r>
          </w:p>
        </w:tc>
        <w:tc>
          <w:tcPr>
            <w:tcW w:w="2880" w:type="dxa"/>
            <w:tcBorders>
              <w:top w:val="doub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黑体"/>
                <w:b/>
                <w:szCs w:val="21"/>
              </w:rPr>
            </w:pPr>
            <w:r w:rsidRPr="00ED19D7">
              <w:rPr>
                <w:rFonts w:eastAsia="黑体"/>
                <w:b/>
                <w:szCs w:val="21"/>
              </w:rPr>
              <w:t>评分标准</w:t>
            </w:r>
          </w:p>
        </w:tc>
        <w:tc>
          <w:tcPr>
            <w:tcW w:w="2160" w:type="dxa"/>
            <w:tcBorders>
              <w:top w:val="double" w:sz="4" w:space="0" w:color="auto"/>
              <w:left w:val="single" w:sz="4" w:space="0" w:color="auto"/>
              <w:bottom w:val="single" w:sz="4" w:space="0" w:color="auto"/>
              <w:right w:val="double" w:sz="4" w:space="0" w:color="auto"/>
            </w:tcBorders>
            <w:vAlign w:val="center"/>
          </w:tcPr>
          <w:p w:rsidR="00B414BF" w:rsidRPr="00ED19D7" w:rsidRDefault="00B414BF" w:rsidP="00B414BF">
            <w:pPr>
              <w:jc w:val="center"/>
              <w:rPr>
                <w:rFonts w:eastAsia="黑体"/>
                <w:b/>
                <w:szCs w:val="21"/>
              </w:rPr>
            </w:pPr>
            <w:r w:rsidRPr="00ED19D7">
              <w:rPr>
                <w:rFonts w:eastAsia="黑体"/>
                <w:b/>
                <w:szCs w:val="21"/>
              </w:rPr>
              <w:t>检查内容</w:t>
            </w:r>
          </w:p>
        </w:tc>
      </w:tr>
      <w:tr w:rsidR="00B414BF" w:rsidRPr="00ED19D7">
        <w:trPr>
          <w:trHeight w:val="2950"/>
        </w:trPr>
        <w:tc>
          <w:tcPr>
            <w:tcW w:w="1080" w:type="dxa"/>
            <w:tcBorders>
              <w:top w:val="single" w:sz="4" w:space="0" w:color="auto"/>
              <w:left w:val="doub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技防设施建设</w:t>
            </w:r>
          </w:p>
          <w:p w:rsidR="00B414BF" w:rsidRPr="00ED19D7" w:rsidRDefault="00B414BF" w:rsidP="00B414BF">
            <w:pPr>
              <w:jc w:val="center"/>
              <w:rPr>
                <w:rFonts w:eastAsia="仿宋_GB2312"/>
                <w:b/>
                <w:szCs w:val="21"/>
              </w:rPr>
            </w:pPr>
            <w:r w:rsidRPr="00ED19D7">
              <w:rPr>
                <w:rFonts w:eastAsia="仿宋_GB2312"/>
                <w:b/>
                <w:szCs w:val="21"/>
              </w:rPr>
              <w:t>50</w:t>
            </w:r>
            <w:r w:rsidRPr="00ED19D7">
              <w:rPr>
                <w:rFonts w:eastAsia="仿宋_GB2312"/>
                <w:b/>
                <w:szCs w:val="21"/>
              </w:rPr>
              <w:t>分</w:t>
            </w:r>
          </w:p>
        </w:tc>
        <w:tc>
          <w:tcPr>
            <w:tcW w:w="72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50</w:t>
            </w: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校园技防设施符合《安全技术防范系统建设技术规范》（</w:t>
            </w:r>
            <w:r w:rsidRPr="00ED19D7">
              <w:rPr>
                <w:rFonts w:eastAsia="仿宋_GB2312"/>
                <w:b/>
                <w:szCs w:val="21"/>
              </w:rPr>
              <w:t>DB33</w:t>
            </w:r>
            <w:r w:rsidRPr="00ED19D7">
              <w:rPr>
                <w:rFonts w:eastAsia="仿宋_GB2312"/>
                <w:b/>
                <w:szCs w:val="21"/>
              </w:rPr>
              <w:t>浙江省地方标准）的要求，运行正常。</w:t>
            </w:r>
          </w:p>
        </w:tc>
        <w:tc>
          <w:tcPr>
            <w:tcW w:w="288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按照地方标准要求在应设部位都安装技防设施得</w:t>
            </w:r>
            <w:r w:rsidRPr="00ED19D7">
              <w:rPr>
                <w:rFonts w:eastAsia="仿宋_GB2312"/>
                <w:b/>
                <w:szCs w:val="21"/>
              </w:rPr>
              <w:t>20</w:t>
            </w:r>
            <w:r w:rsidRPr="00ED19D7">
              <w:rPr>
                <w:rFonts w:eastAsia="仿宋_GB2312"/>
                <w:b/>
                <w:szCs w:val="21"/>
              </w:rPr>
              <w:t>分，每少</w:t>
            </w:r>
            <w:r w:rsidRPr="00ED19D7">
              <w:rPr>
                <w:rFonts w:eastAsia="仿宋_GB2312"/>
                <w:b/>
                <w:szCs w:val="21"/>
              </w:rPr>
              <w:t>1</w:t>
            </w:r>
            <w:r w:rsidRPr="00ED19D7">
              <w:rPr>
                <w:rFonts w:eastAsia="仿宋_GB2312"/>
                <w:b/>
                <w:szCs w:val="21"/>
              </w:rPr>
              <w:t>个部位扣</w:t>
            </w:r>
            <w:r w:rsidRPr="00ED19D7">
              <w:rPr>
                <w:rFonts w:eastAsia="仿宋_GB2312"/>
                <w:b/>
                <w:szCs w:val="21"/>
              </w:rPr>
              <w:t>5</w:t>
            </w:r>
            <w:r w:rsidRPr="00ED19D7">
              <w:rPr>
                <w:rFonts w:eastAsia="仿宋_GB2312"/>
                <w:b/>
                <w:szCs w:val="21"/>
              </w:rPr>
              <w:t>分，扣完</w:t>
            </w:r>
            <w:r w:rsidRPr="00ED19D7">
              <w:rPr>
                <w:rFonts w:eastAsia="仿宋_GB2312"/>
                <w:b/>
                <w:szCs w:val="21"/>
              </w:rPr>
              <w:t>20</w:t>
            </w:r>
            <w:r w:rsidRPr="00ED19D7">
              <w:rPr>
                <w:rFonts w:eastAsia="仿宋_GB2312"/>
                <w:b/>
                <w:szCs w:val="21"/>
              </w:rPr>
              <w:t>分为止。各种设施运行正常且管理到位得</w:t>
            </w:r>
            <w:r w:rsidRPr="00ED19D7">
              <w:rPr>
                <w:rFonts w:eastAsia="仿宋_GB2312"/>
                <w:b/>
                <w:szCs w:val="21"/>
              </w:rPr>
              <w:t>10</w:t>
            </w:r>
            <w:r w:rsidRPr="00ED19D7">
              <w:rPr>
                <w:rFonts w:eastAsia="仿宋_GB2312"/>
                <w:b/>
                <w:szCs w:val="21"/>
              </w:rPr>
              <w:t>分。达不到要求酌情扣</w:t>
            </w:r>
            <w:r w:rsidRPr="00ED19D7">
              <w:rPr>
                <w:rFonts w:eastAsia="仿宋_GB2312"/>
                <w:b/>
                <w:szCs w:val="21"/>
              </w:rPr>
              <w:t>5-10</w:t>
            </w:r>
            <w:r w:rsidRPr="00ED19D7">
              <w:rPr>
                <w:rFonts w:eastAsia="仿宋_GB2312"/>
                <w:b/>
                <w:szCs w:val="21"/>
              </w:rPr>
              <w:t>分。保卫人员能够熟练使用设备，设备利用率高得</w:t>
            </w:r>
            <w:r w:rsidRPr="00ED19D7">
              <w:rPr>
                <w:rFonts w:eastAsia="仿宋_GB2312"/>
                <w:b/>
                <w:szCs w:val="21"/>
              </w:rPr>
              <w:t>10</w:t>
            </w:r>
            <w:r w:rsidRPr="00ED19D7">
              <w:rPr>
                <w:rFonts w:eastAsia="仿宋_GB2312"/>
                <w:b/>
                <w:szCs w:val="21"/>
              </w:rPr>
              <w:t>分，达不到要求扣</w:t>
            </w:r>
            <w:r w:rsidRPr="00ED19D7">
              <w:rPr>
                <w:rFonts w:eastAsia="仿宋_GB2312"/>
                <w:b/>
                <w:szCs w:val="21"/>
              </w:rPr>
              <w:t>5-10</w:t>
            </w:r>
            <w:r w:rsidRPr="00ED19D7">
              <w:rPr>
                <w:rFonts w:eastAsia="仿宋_GB2312"/>
                <w:b/>
                <w:szCs w:val="21"/>
              </w:rPr>
              <w:t>分。监控中心建立值班登记制度</w:t>
            </w:r>
            <w:proofErr w:type="gramStart"/>
            <w:r w:rsidRPr="00ED19D7">
              <w:rPr>
                <w:rFonts w:eastAsia="仿宋_GB2312"/>
                <w:b/>
                <w:szCs w:val="21"/>
              </w:rPr>
              <w:t>且登记</w:t>
            </w:r>
            <w:proofErr w:type="gramEnd"/>
            <w:r w:rsidRPr="00ED19D7">
              <w:rPr>
                <w:rFonts w:eastAsia="仿宋_GB2312"/>
                <w:b/>
                <w:szCs w:val="21"/>
              </w:rPr>
              <w:t>完整、准确得</w:t>
            </w:r>
            <w:r w:rsidRPr="00ED19D7">
              <w:rPr>
                <w:rFonts w:eastAsia="仿宋_GB2312"/>
                <w:b/>
                <w:szCs w:val="21"/>
              </w:rPr>
              <w:t>10</w:t>
            </w:r>
            <w:r w:rsidRPr="00ED19D7">
              <w:rPr>
                <w:rFonts w:eastAsia="仿宋_GB2312"/>
                <w:b/>
                <w:szCs w:val="21"/>
              </w:rPr>
              <w:t>分，达不到要求扣</w:t>
            </w:r>
            <w:r w:rsidRPr="00ED19D7">
              <w:rPr>
                <w:rFonts w:eastAsia="仿宋_GB2312"/>
                <w:b/>
                <w:szCs w:val="21"/>
              </w:rPr>
              <w:t>5-10</w:t>
            </w:r>
            <w:r w:rsidRPr="00ED19D7">
              <w:rPr>
                <w:rFonts w:eastAsia="仿宋_GB2312"/>
                <w:b/>
                <w:szCs w:val="21"/>
              </w:rPr>
              <w:t>分。</w:t>
            </w:r>
          </w:p>
        </w:tc>
        <w:tc>
          <w:tcPr>
            <w:tcW w:w="2160" w:type="dxa"/>
            <w:tcBorders>
              <w:top w:val="single" w:sz="4" w:space="0" w:color="auto"/>
              <w:left w:val="single" w:sz="4" w:space="0" w:color="auto"/>
              <w:bottom w:val="single" w:sz="4" w:space="0" w:color="auto"/>
              <w:right w:val="doub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1.</w:t>
            </w:r>
            <w:r w:rsidRPr="00ED19D7">
              <w:rPr>
                <w:rFonts w:eastAsia="仿宋_GB2312"/>
                <w:b/>
                <w:szCs w:val="21"/>
              </w:rPr>
              <w:t>学校落实浙江省《安全技术防范系统建设技术规范第</w:t>
            </w:r>
            <w:r w:rsidRPr="00ED19D7">
              <w:rPr>
                <w:rFonts w:eastAsia="仿宋_GB2312"/>
                <w:b/>
                <w:szCs w:val="21"/>
              </w:rPr>
              <w:t>10</w:t>
            </w:r>
            <w:r w:rsidRPr="00ED19D7">
              <w:rPr>
                <w:rFonts w:eastAsia="仿宋_GB2312"/>
                <w:b/>
                <w:szCs w:val="21"/>
              </w:rPr>
              <w:t>部分：学校》标准总体情况；</w:t>
            </w:r>
          </w:p>
          <w:p w:rsidR="00B414BF" w:rsidRPr="00ED19D7" w:rsidRDefault="00B414BF" w:rsidP="00B414BF">
            <w:pPr>
              <w:rPr>
                <w:rFonts w:eastAsia="仿宋_GB2312"/>
                <w:b/>
                <w:szCs w:val="21"/>
              </w:rPr>
            </w:pPr>
            <w:r w:rsidRPr="00ED19D7">
              <w:rPr>
                <w:rFonts w:eastAsia="仿宋_GB2312"/>
                <w:b/>
                <w:szCs w:val="21"/>
              </w:rPr>
              <w:t>2.</w:t>
            </w:r>
            <w:r w:rsidRPr="00ED19D7">
              <w:rPr>
                <w:rFonts w:eastAsia="仿宋_GB2312"/>
                <w:b/>
                <w:szCs w:val="21"/>
              </w:rPr>
              <w:t>学校技防设施点位图表；</w:t>
            </w:r>
            <w:r w:rsidRPr="00ED19D7">
              <w:rPr>
                <w:rFonts w:eastAsia="仿宋_GB2312"/>
                <w:b/>
                <w:szCs w:val="21"/>
              </w:rPr>
              <w:t xml:space="preserve"> </w:t>
            </w:r>
          </w:p>
          <w:p w:rsidR="00B414BF" w:rsidRPr="00ED19D7" w:rsidRDefault="00B414BF" w:rsidP="00B414BF">
            <w:pPr>
              <w:rPr>
                <w:rFonts w:eastAsia="仿宋_GB2312"/>
                <w:b/>
                <w:szCs w:val="21"/>
              </w:rPr>
            </w:pPr>
            <w:r w:rsidRPr="00ED19D7">
              <w:rPr>
                <w:rFonts w:eastAsia="仿宋_GB2312"/>
                <w:b/>
                <w:szCs w:val="21"/>
              </w:rPr>
              <w:t>3.</w:t>
            </w:r>
            <w:r w:rsidRPr="00ED19D7">
              <w:rPr>
                <w:rFonts w:eastAsia="仿宋_GB2312"/>
                <w:b/>
                <w:szCs w:val="21"/>
              </w:rPr>
              <w:t>监控中心人员操作规程；</w:t>
            </w:r>
          </w:p>
          <w:p w:rsidR="00B414BF" w:rsidRPr="00ED19D7" w:rsidRDefault="00B414BF" w:rsidP="00B414BF">
            <w:pPr>
              <w:rPr>
                <w:rFonts w:eastAsia="仿宋_GB2312"/>
                <w:b/>
                <w:szCs w:val="21"/>
              </w:rPr>
            </w:pPr>
            <w:r w:rsidRPr="00ED19D7">
              <w:rPr>
                <w:rFonts w:eastAsia="仿宋_GB2312"/>
                <w:b/>
                <w:szCs w:val="21"/>
              </w:rPr>
              <w:t>4.</w:t>
            </w:r>
            <w:r w:rsidRPr="00ED19D7">
              <w:rPr>
                <w:rFonts w:eastAsia="仿宋_GB2312"/>
                <w:b/>
                <w:szCs w:val="21"/>
              </w:rPr>
              <w:t>实地检查监控室、摄像头等，并对保卫人员使用设备情况进行抽查；</w:t>
            </w:r>
          </w:p>
          <w:p w:rsidR="00B414BF" w:rsidRPr="00ED19D7" w:rsidRDefault="00B414BF" w:rsidP="00B414BF">
            <w:pPr>
              <w:rPr>
                <w:rFonts w:eastAsia="仿宋_GB2312"/>
                <w:b/>
                <w:szCs w:val="21"/>
              </w:rPr>
            </w:pPr>
            <w:r w:rsidRPr="00ED19D7">
              <w:rPr>
                <w:rFonts w:eastAsia="仿宋_GB2312"/>
                <w:b/>
                <w:szCs w:val="21"/>
              </w:rPr>
              <w:t>5.</w:t>
            </w:r>
            <w:r w:rsidRPr="00ED19D7">
              <w:rPr>
                <w:rFonts w:eastAsia="仿宋_GB2312"/>
                <w:b/>
                <w:szCs w:val="21"/>
              </w:rPr>
              <w:t>监控中心值班登记台账。</w:t>
            </w:r>
          </w:p>
        </w:tc>
      </w:tr>
      <w:tr w:rsidR="00B414BF" w:rsidRPr="00ED19D7">
        <w:trPr>
          <w:trHeight w:val="866"/>
        </w:trPr>
        <w:tc>
          <w:tcPr>
            <w:tcW w:w="1080" w:type="dxa"/>
            <w:vMerge w:val="restart"/>
            <w:tcBorders>
              <w:top w:val="single" w:sz="4" w:space="0" w:color="auto"/>
              <w:left w:val="doub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学生工作队伍建设</w:t>
            </w:r>
          </w:p>
          <w:p w:rsidR="00B414BF" w:rsidRPr="00ED19D7" w:rsidRDefault="00B414BF" w:rsidP="00B414BF">
            <w:pPr>
              <w:jc w:val="center"/>
              <w:rPr>
                <w:rFonts w:eastAsia="仿宋_GB2312"/>
                <w:b/>
                <w:szCs w:val="21"/>
              </w:rPr>
            </w:pPr>
            <w:r w:rsidRPr="00ED19D7">
              <w:rPr>
                <w:rFonts w:eastAsia="仿宋_GB2312"/>
                <w:b/>
                <w:szCs w:val="21"/>
              </w:rPr>
              <w:t>20</w:t>
            </w:r>
            <w:r w:rsidRPr="00ED19D7">
              <w:rPr>
                <w:rFonts w:eastAsia="仿宋_GB2312"/>
                <w:b/>
                <w:szCs w:val="21"/>
              </w:rPr>
              <w:t>分</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20</w:t>
            </w: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辅导员队伍完备。</w:t>
            </w:r>
          </w:p>
        </w:tc>
        <w:tc>
          <w:tcPr>
            <w:tcW w:w="288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按规定标准配备的得</w:t>
            </w:r>
            <w:r w:rsidRPr="00ED19D7">
              <w:rPr>
                <w:rFonts w:eastAsia="仿宋_GB2312"/>
                <w:b/>
                <w:szCs w:val="21"/>
              </w:rPr>
              <w:t>15</w:t>
            </w:r>
            <w:r w:rsidRPr="00ED19D7">
              <w:rPr>
                <w:rFonts w:eastAsia="仿宋_GB2312"/>
                <w:b/>
                <w:szCs w:val="21"/>
              </w:rPr>
              <w:t>分。未达到要求扣</w:t>
            </w:r>
            <w:r w:rsidRPr="00ED19D7">
              <w:rPr>
                <w:rFonts w:eastAsia="仿宋_GB2312"/>
                <w:b/>
                <w:szCs w:val="21"/>
              </w:rPr>
              <w:t>10</w:t>
            </w:r>
            <w:r w:rsidRPr="00ED19D7">
              <w:rPr>
                <w:rFonts w:eastAsia="仿宋_GB2312"/>
                <w:b/>
                <w:szCs w:val="21"/>
              </w:rPr>
              <w:t>分。</w:t>
            </w:r>
          </w:p>
        </w:tc>
        <w:tc>
          <w:tcPr>
            <w:tcW w:w="2160" w:type="dxa"/>
            <w:tcBorders>
              <w:top w:val="single" w:sz="4" w:space="0" w:color="auto"/>
              <w:left w:val="single" w:sz="4" w:space="0" w:color="auto"/>
              <w:bottom w:val="single" w:sz="4" w:space="0" w:color="auto"/>
              <w:right w:val="doub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辅导员名册。</w:t>
            </w:r>
          </w:p>
        </w:tc>
      </w:tr>
      <w:tr w:rsidR="00B414BF" w:rsidRPr="00ED19D7">
        <w:trPr>
          <w:trHeight w:val="1016"/>
        </w:trPr>
        <w:tc>
          <w:tcPr>
            <w:tcW w:w="0" w:type="auto"/>
            <w:vMerge/>
            <w:tcBorders>
              <w:top w:val="single" w:sz="4" w:space="0" w:color="auto"/>
              <w:left w:val="double" w:sz="4" w:space="0" w:color="auto"/>
              <w:bottom w:val="single" w:sz="4" w:space="0" w:color="auto"/>
              <w:right w:val="single" w:sz="4" w:space="0" w:color="auto"/>
            </w:tcBorders>
            <w:vAlign w:val="center"/>
          </w:tcPr>
          <w:p w:rsidR="00B414BF" w:rsidRPr="00ED19D7" w:rsidRDefault="00B414BF" w:rsidP="00B414BF">
            <w:pPr>
              <w:widowControl/>
              <w:jc w:val="left"/>
              <w:rPr>
                <w:rFonts w:eastAsia="仿宋_GB2312"/>
                <w:b/>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widowControl/>
              <w:jc w:val="left"/>
              <w:rPr>
                <w:rFonts w:eastAsia="仿宋_GB2312"/>
                <w:b/>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心理健康机构、队伍建设。</w:t>
            </w:r>
          </w:p>
        </w:tc>
        <w:tc>
          <w:tcPr>
            <w:tcW w:w="288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设立心理健康教育中心、机构健全、专职人员落实的得</w:t>
            </w:r>
            <w:r w:rsidRPr="00ED19D7">
              <w:rPr>
                <w:rFonts w:eastAsia="仿宋_GB2312"/>
                <w:b/>
                <w:szCs w:val="21"/>
              </w:rPr>
              <w:t>5</w:t>
            </w:r>
            <w:r w:rsidRPr="00ED19D7">
              <w:rPr>
                <w:rFonts w:eastAsia="仿宋_GB2312"/>
                <w:b/>
                <w:szCs w:val="21"/>
              </w:rPr>
              <w:t>分。未达到要求，扣</w:t>
            </w:r>
            <w:r w:rsidRPr="00ED19D7">
              <w:rPr>
                <w:rFonts w:eastAsia="仿宋_GB2312"/>
                <w:b/>
                <w:szCs w:val="21"/>
              </w:rPr>
              <w:t>5</w:t>
            </w:r>
            <w:r w:rsidRPr="00ED19D7">
              <w:rPr>
                <w:rFonts w:eastAsia="仿宋_GB2312"/>
                <w:b/>
                <w:szCs w:val="21"/>
              </w:rPr>
              <w:t>分。</w:t>
            </w:r>
          </w:p>
        </w:tc>
        <w:tc>
          <w:tcPr>
            <w:tcW w:w="2160" w:type="dxa"/>
            <w:tcBorders>
              <w:top w:val="single" w:sz="4" w:space="0" w:color="auto"/>
              <w:left w:val="single" w:sz="4" w:space="0" w:color="auto"/>
              <w:bottom w:val="single" w:sz="4" w:space="0" w:color="auto"/>
              <w:right w:val="doub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学校各级心理健康教育机构设置情况及工作人员名册。</w:t>
            </w:r>
            <w:r w:rsidRPr="00ED19D7">
              <w:rPr>
                <w:rFonts w:eastAsia="仿宋_GB2312"/>
                <w:b/>
                <w:szCs w:val="21"/>
              </w:rPr>
              <w:t xml:space="preserve"> </w:t>
            </w:r>
          </w:p>
        </w:tc>
      </w:tr>
      <w:tr w:rsidR="00B414BF" w:rsidRPr="00ED19D7">
        <w:trPr>
          <w:trHeight w:val="1989"/>
        </w:trPr>
        <w:tc>
          <w:tcPr>
            <w:tcW w:w="1080" w:type="dxa"/>
            <w:tcBorders>
              <w:top w:val="single" w:sz="4" w:space="0" w:color="auto"/>
              <w:left w:val="doub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安全保卫工作队伍建设</w:t>
            </w:r>
          </w:p>
          <w:p w:rsidR="00B414BF" w:rsidRPr="00ED19D7" w:rsidRDefault="00B414BF" w:rsidP="00B414BF">
            <w:pPr>
              <w:jc w:val="center"/>
              <w:rPr>
                <w:rFonts w:eastAsia="仿宋_GB2312"/>
                <w:b/>
                <w:szCs w:val="21"/>
              </w:rPr>
            </w:pPr>
            <w:r w:rsidRPr="00ED19D7">
              <w:rPr>
                <w:rFonts w:eastAsia="仿宋_GB2312"/>
                <w:b/>
                <w:szCs w:val="21"/>
              </w:rPr>
              <w:t>10</w:t>
            </w:r>
            <w:r w:rsidRPr="00ED19D7">
              <w:rPr>
                <w:rFonts w:eastAsia="仿宋_GB2312"/>
                <w:b/>
                <w:szCs w:val="21"/>
              </w:rPr>
              <w:t>分</w:t>
            </w:r>
          </w:p>
        </w:tc>
        <w:tc>
          <w:tcPr>
            <w:tcW w:w="72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10</w:t>
            </w: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安全保卫工作队伍建设。</w:t>
            </w:r>
          </w:p>
        </w:tc>
        <w:tc>
          <w:tcPr>
            <w:tcW w:w="288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定期开展保卫人员培训工作，每学年人均不少于</w:t>
            </w:r>
            <w:r w:rsidRPr="00ED19D7">
              <w:rPr>
                <w:rFonts w:eastAsia="仿宋_GB2312"/>
                <w:b/>
                <w:szCs w:val="21"/>
              </w:rPr>
              <w:t>1</w:t>
            </w:r>
            <w:r w:rsidRPr="00ED19D7">
              <w:rPr>
                <w:rFonts w:eastAsia="仿宋_GB2312"/>
                <w:b/>
                <w:szCs w:val="21"/>
              </w:rPr>
              <w:t>次，得</w:t>
            </w:r>
            <w:r w:rsidRPr="00ED19D7">
              <w:rPr>
                <w:rFonts w:eastAsia="仿宋_GB2312"/>
                <w:b/>
                <w:szCs w:val="21"/>
              </w:rPr>
              <w:t>5</w:t>
            </w:r>
            <w:r w:rsidRPr="00ED19D7">
              <w:rPr>
                <w:rFonts w:eastAsia="仿宋_GB2312"/>
                <w:b/>
                <w:szCs w:val="21"/>
              </w:rPr>
              <w:t>分；未做到，不得分。按照</w:t>
            </w:r>
            <w:r w:rsidRPr="00ED19D7">
              <w:rPr>
                <w:rFonts w:eastAsia="仿宋_GB2312"/>
                <w:b/>
                <w:szCs w:val="21"/>
              </w:rPr>
              <w:t>“</w:t>
            </w:r>
            <w:r w:rsidRPr="00ED19D7">
              <w:rPr>
                <w:rFonts w:eastAsia="仿宋_GB2312"/>
                <w:b/>
                <w:szCs w:val="21"/>
              </w:rPr>
              <w:t>四个统一</w:t>
            </w:r>
            <w:r w:rsidRPr="00ED19D7">
              <w:rPr>
                <w:rFonts w:eastAsia="仿宋_GB2312"/>
                <w:b/>
                <w:szCs w:val="21"/>
              </w:rPr>
              <w:t>”</w:t>
            </w:r>
            <w:r w:rsidRPr="00ED19D7">
              <w:rPr>
                <w:rFonts w:eastAsia="仿宋_GB2312"/>
                <w:b/>
                <w:szCs w:val="21"/>
              </w:rPr>
              <w:t>（统一基本招录条件、统一基本培训要求、统一基本服装标识、统一基本服务标准）的要求规范保安队伍得</w:t>
            </w:r>
            <w:r w:rsidRPr="00ED19D7">
              <w:rPr>
                <w:rFonts w:eastAsia="仿宋_GB2312"/>
                <w:b/>
                <w:szCs w:val="21"/>
              </w:rPr>
              <w:t>5</w:t>
            </w:r>
            <w:r w:rsidRPr="00ED19D7">
              <w:rPr>
                <w:rFonts w:eastAsia="仿宋_GB2312"/>
                <w:b/>
                <w:szCs w:val="21"/>
              </w:rPr>
              <w:t>分；未做到，不得分。</w:t>
            </w:r>
          </w:p>
        </w:tc>
        <w:tc>
          <w:tcPr>
            <w:tcW w:w="2160" w:type="dxa"/>
            <w:tcBorders>
              <w:top w:val="single" w:sz="4" w:space="0" w:color="auto"/>
              <w:left w:val="single" w:sz="4" w:space="0" w:color="auto"/>
              <w:bottom w:val="single" w:sz="4" w:space="0" w:color="auto"/>
              <w:right w:val="doub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1.</w:t>
            </w:r>
            <w:r w:rsidRPr="00ED19D7">
              <w:rPr>
                <w:rFonts w:eastAsia="仿宋_GB2312"/>
                <w:b/>
                <w:szCs w:val="21"/>
              </w:rPr>
              <w:t>保卫人员培训计划；</w:t>
            </w:r>
            <w:r w:rsidRPr="00ED19D7">
              <w:rPr>
                <w:rFonts w:eastAsia="仿宋_GB2312"/>
                <w:b/>
                <w:szCs w:val="21"/>
              </w:rPr>
              <w:t xml:space="preserve"> </w:t>
            </w:r>
          </w:p>
          <w:p w:rsidR="00B414BF" w:rsidRPr="00ED19D7" w:rsidRDefault="00B414BF" w:rsidP="00B414BF">
            <w:pPr>
              <w:rPr>
                <w:rFonts w:eastAsia="仿宋_GB2312"/>
                <w:b/>
                <w:szCs w:val="21"/>
              </w:rPr>
            </w:pPr>
            <w:r w:rsidRPr="00ED19D7">
              <w:rPr>
                <w:rFonts w:eastAsia="仿宋_GB2312"/>
                <w:b/>
                <w:szCs w:val="21"/>
              </w:rPr>
              <w:t>2.</w:t>
            </w:r>
            <w:r w:rsidRPr="00ED19D7">
              <w:rPr>
                <w:rFonts w:eastAsia="仿宋_GB2312"/>
                <w:b/>
                <w:szCs w:val="21"/>
              </w:rPr>
              <w:t>保卫人员年度参加培训情况汇总表。</w:t>
            </w:r>
          </w:p>
        </w:tc>
      </w:tr>
      <w:tr w:rsidR="00B414BF" w:rsidRPr="00ED19D7">
        <w:trPr>
          <w:trHeight w:val="3280"/>
        </w:trPr>
        <w:tc>
          <w:tcPr>
            <w:tcW w:w="1080" w:type="dxa"/>
            <w:tcBorders>
              <w:top w:val="single" w:sz="4" w:space="0" w:color="auto"/>
              <w:left w:val="double" w:sz="4" w:space="0" w:color="auto"/>
              <w:bottom w:val="doub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安全保卫工作经费落实</w:t>
            </w:r>
          </w:p>
          <w:p w:rsidR="00B414BF" w:rsidRPr="00ED19D7" w:rsidRDefault="00B414BF" w:rsidP="00B414BF">
            <w:pPr>
              <w:jc w:val="center"/>
              <w:rPr>
                <w:rFonts w:eastAsia="仿宋_GB2312"/>
                <w:b/>
                <w:szCs w:val="21"/>
              </w:rPr>
            </w:pPr>
            <w:r w:rsidRPr="00ED19D7">
              <w:rPr>
                <w:rFonts w:eastAsia="仿宋_GB2312"/>
                <w:b/>
                <w:szCs w:val="21"/>
              </w:rPr>
              <w:t>20</w:t>
            </w:r>
            <w:r w:rsidRPr="00ED19D7">
              <w:rPr>
                <w:rFonts w:eastAsia="仿宋_GB2312"/>
                <w:b/>
                <w:szCs w:val="21"/>
              </w:rPr>
              <w:t>分</w:t>
            </w:r>
          </w:p>
        </w:tc>
        <w:tc>
          <w:tcPr>
            <w:tcW w:w="720" w:type="dxa"/>
            <w:tcBorders>
              <w:top w:val="single" w:sz="4" w:space="0" w:color="auto"/>
              <w:left w:val="single" w:sz="4" w:space="0" w:color="auto"/>
              <w:bottom w:val="doub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20</w:t>
            </w:r>
          </w:p>
        </w:tc>
        <w:tc>
          <w:tcPr>
            <w:tcW w:w="2160" w:type="dxa"/>
            <w:tcBorders>
              <w:top w:val="single" w:sz="4" w:space="0" w:color="auto"/>
              <w:left w:val="single" w:sz="4" w:space="0" w:color="auto"/>
              <w:bottom w:val="doub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安全保卫工作经费合理。</w:t>
            </w:r>
          </w:p>
        </w:tc>
        <w:tc>
          <w:tcPr>
            <w:tcW w:w="2880" w:type="dxa"/>
            <w:tcBorders>
              <w:top w:val="single" w:sz="4" w:space="0" w:color="auto"/>
              <w:left w:val="single" w:sz="4" w:space="0" w:color="auto"/>
              <w:bottom w:val="doub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安全保卫工作经费单列，逐年增加；按生均比例不低于上年得</w:t>
            </w:r>
            <w:r w:rsidRPr="00ED19D7">
              <w:rPr>
                <w:rFonts w:eastAsia="仿宋_GB2312"/>
                <w:b/>
                <w:szCs w:val="21"/>
              </w:rPr>
              <w:t>10</w:t>
            </w:r>
            <w:r w:rsidRPr="00ED19D7">
              <w:rPr>
                <w:rFonts w:eastAsia="仿宋_GB2312"/>
                <w:b/>
                <w:szCs w:val="21"/>
              </w:rPr>
              <w:t>分。每年安排一定额度平安校园建设专项资金，用于消防、技防、交通安全、保卫部门装备建设、维护和人员学习提高，得</w:t>
            </w:r>
            <w:r w:rsidRPr="00ED19D7">
              <w:rPr>
                <w:rFonts w:eastAsia="仿宋_GB2312"/>
                <w:b/>
                <w:szCs w:val="21"/>
              </w:rPr>
              <w:t>10</w:t>
            </w:r>
            <w:r w:rsidRPr="00ED19D7">
              <w:rPr>
                <w:rFonts w:eastAsia="仿宋_GB2312"/>
                <w:b/>
                <w:szCs w:val="21"/>
              </w:rPr>
              <w:t>分。达不到要求酌情扣分，扣完</w:t>
            </w:r>
            <w:r w:rsidRPr="00ED19D7">
              <w:rPr>
                <w:rFonts w:eastAsia="仿宋_GB2312"/>
                <w:b/>
                <w:szCs w:val="21"/>
              </w:rPr>
              <w:t>20</w:t>
            </w:r>
            <w:r w:rsidRPr="00ED19D7">
              <w:rPr>
                <w:rFonts w:eastAsia="仿宋_GB2312"/>
                <w:b/>
                <w:szCs w:val="21"/>
              </w:rPr>
              <w:t>分为止。</w:t>
            </w:r>
          </w:p>
        </w:tc>
        <w:tc>
          <w:tcPr>
            <w:tcW w:w="2160" w:type="dxa"/>
            <w:tcBorders>
              <w:top w:val="single" w:sz="4" w:space="0" w:color="auto"/>
              <w:left w:val="single" w:sz="4" w:space="0" w:color="auto"/>
              <w:bottom w:val="double" w:sz="4" w:space="0" w:color="auto"/>
              <w:right w:val="doub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1.</w:t>
            </w:r>
            <w:r w:rsidRPr="00ED19D7">
              <w:rPr>
                <w:rFonts w:eastAsia="仿宋_GB2312"/>
                <w:b/>
                <w:szCs w:val="21"/>
              </w:rPr>
              <w:t>学校历年下达保卫工作经费、平安校园建设专项资金文件；</w:t>
            </w:r>
          </w:p>
          <w:p w:rsidR="00B414BF" w:rsidRPr="00ED19D7" w:rsidRDefault="00B414BF" w:rsidP="00B414BF">
            <w:pPr>
              <w:rPr>
                <w:rFonts w:eastAsia="仿宋_GB2312"/>
                <w:b/>
                <w:szCs w:val="21"/>
              </w:rPr>
            </w:pPr>
            <w:r w:rsidRPr="00ED19D7">
              <w:rPr>
                <w:rFonts w:eastAsia="仿宋_GB2312"/>
                <w:b/>
                <w:szCs w:val="21"/>
              </w:rPr>
              <w:t>2.</w:t>
            </w:r>
            <w:r w:rsidRPr="00ED19D7">
              <w:rPr>
                <w:rFonts w:eastAsia="仿宋_GB2312"/>
                <w:b/>
                <w:szCs w:val="21"/>
              </w:rPr>
              <w:t>学校现有技防设施投入经费情况表；</w:t>
            </w:r>
          </w:p>
          <w:p w:rsidR="00B414BF" w:rsidRPr="00ED19D7" w:rsidRDefault="00B414BF" w:rsidP="00B414BF">
            <w:pPr>
              <w:rPr>
                <w:rFonts w:eastAsia="仿宋_GB2312"/>
                <w:b/>
                <w:szCs w:val="21"/>
              </w:rPr>
            </w:pPr>
            <w:r w:rsidRPr="00ED19D7">
              <w:rPr>
                <w:rFonts w:eastAsia="仿宋_GB2312"/>
                <w:b/>
                <w:szCs w:val="21"/>
              </w:rPr>
              <w:t>3.</w:t>
            </w:r>
            <w:r w:rsidRPr="00ED19D7">
              <w:rPr>
                <w:rFonts w:eastAsia="仿宋_GB2312"/>
                <w:b/>
                <w:szCs w:val="21"/>
              </w:rPr>
              <w:t>维护维修经费预算及使用档案。</w:t>
            </w:r>
          </w:p>
        </w:tc>
      </w:tr>
    </w:tbl>
    <w:p w:rsidR="00B414BF" w:rsidRPr="00ED19D7" w:rsidRDefault="00B414BF" w:rsidP="00B414BF">
      <w:pPr>
        <w:jc w:val="center"/>
        <w:rPr>
          <w:rFonts w:eastAsia="黑体"/>
          <w:b/>
          <w:sz w:val="28"/>
        </w:rPr>
      </w:pPr>
    </w:p>
    <w:p w:rsidR="00B414BF" w:rsidRPr="00ED19D7" w:rsidRDefault="00B414BF" w:rsidP="00B414BF">
      <w:pPr>
        <w:jc w:val="center"/>
        <w:rPr>
          <w:rFonts w:eastAsia="黑体"/>
          <w:b/>
          <w:sz w:val="28"/>
        </w:rPr>
      </w:pPr>
      <w:r w:rsidRPr="00ED19D7">
        <w:rPr>
          <w:rFonts w:eastAsia="黑体"/>
          <w:b/>
          <w:sz w:val="28"/>
        </w:rPr>
        <w:lastRenderedPageBreak/>
        <w:t>六、实际成效（</w:t>
      </w:r>
      <w:r w:rsidRPr="00ED19D7">
        <w:rPr>
          <w:rFonts w:eastAsia="黑体"/>
          <w:b/>
          <w:sz w:val="28"/>
        </w:rPr>
        <w:t>310</w:t>
      </w:r>
      <w:r w:rsidRPr="00ED19D7">
        <w:rPr>
          <w:rFonts w:eastAsia="黑体"/>
          <w:b/>
          <w:sz w:val="28"/>
        </w:rPr>
        <w:t>分）</w:t>
      </w:r>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080"/>
        <w:gridCol w:w="720"/>
        <w:gridCol w:w="2160"/>
        <w:gridCol w:w="2880"/>
        <w:gridCol w:w="2160"/>
      </w:tblGrid>
      <w:tr w:rsidR="00B414BF" w:rsidRPr="00ED19D7">
        <w:trPr>
          <w:trHeight w:val="474"/>
        </w:trPr>
        <w:tc>
          <w:tcPr>
            <w:tcW w:w="1080" w:type="dxa"/>
            <w:tcBorders>
              <w:top w:val="double" w:sz="4" w:space="0" w:color="auto"/>
              <w:left w:val="double" w:sz="4" w:space="0" w:color="auto"/>
              <w:bottom w:val="single" w:sz="4" w:space="0" w:color="auto"/>
              <w:right w:val="single" w:sz="4" w:space="0" w:color="auto"/>
            </w:tcBorders>
            <w:vAlign w:val="center"/>
          </w:tcPr>
          <w:p w:rsidR="00B414BF" w:rsidRPr="00ED19D7" w:rsidRDefault="00B414BF" w:rsidP="00B414BF">
            <w:pPr>
              <w:jc w:val="center"/>
              <w:rPr>
                <w:rFonts w:eastAsia="黑体"/>
                <w:b/>
              </w:rPr>
            </w:pPr>
            <w:r w:rsidRPr="00ED19D7">
              <w:rPr>
                <w:rFonts w:eastAsia="黑体"/>
                <w:b/>
              </w:rPr>
              <w:t>考评项目</w:t>
            </w:r>
          </w:p>
        </w:tc>
        <w:tc>
          <w:tcPr>
            <w:tcW w:w="720" w:type="dxa"/>
            <w:tcBorders>
              <w:top w:val="doub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黑体"/>
                <w:b/>
              </w:rPr>
            </w:pPr>
            <w:r w:rsidRPr="00ED19D7">
              <w:rPr>
                <w:rFonts w:eastAsia="黑体"/>
                <w:b/>
              </w:rPr>
              <w:t>权重</w:t>
            </w:r>
          </w:p>
        </w:tc>
        <w:tc>
          <w:tcPr>
            <w:tcW w:w="2160" w:type="dxa"/>
            <w:tcBorders>
              <w:top w:val="doub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黑体"/>
                <w:b/>
              </w:rPr>
            </w:pPr>
            <w:r w:rsidRPr="00ED19D7">
              <w:rPr>
                <w:rFonts w:eastAsia="黑体"/>
                <w:b/>
              </w:rPr>
              <w:t>考评内容</w:t>
            </w:r>
          </w:p>
        </w:tc>
        <w:tc>
          <w:tcPr>
            <w:tcW w:w="2880" w:type="dxa"/>
            <w:tcBorders>
              <w:top w:val="doub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黑体"/>
                <w:b/>
              </w:rPr>
            </w:pPr>
            <w:r w:rsidRPr="00ED19D7">
              <w:rPr>
                <w:rFonts w:eastAsia="黑体"/>
                <w:b/>
              </w:rPr>
              <w:t>评分标准</w:t>
            </w:r>
          </w:p>
        </w:tc>
        <w:tc>
          <w:tcPr>
            <w:tcW w:w="2160" w:type="dxa"/>
            <w:tcBorders>
              <w:top w:val="double" w:sz="4" w:space="0" w:color="auto"/>
              <w:left w:val="single" w:sz="4" w:space="0" w:color="auto"/>
              <w:bottom w:val="single" w:sz="4" w:space="0" w:color="auto"/>
              <w:right w:val="double" w:sz="4" w:space="0" w:color="auto"/>
            </w:tcBorders>
            <w:vAlign w:val="center"/>
          </w:tcPr>
          <w:p w:rsidR="00B414BF" w:rsidRPr="00ED19D7" w:rsidRDefault="00B414BF" w:rsidP="00B414BF">
            <w:pPr>
              <w:jc w:val="center"/>
              <w:rPr>
                <w:rFonts w:eastAsia="黑体"/>
                <w:b/>
              </w:rPr>
            </w:pPr>
            <w:r w:rsidRPr="00ED19D7">
              <w:rPr>
                <w:rFonts w:eastAsia="黑体"/>
                <w:b/>
              </w:rPr>
              <w:t>检查内容</w:t>
            </w:r>
          </w:p>
        </w:tc>
      </w:tr>
      <w:tr w:rsidR="00B414BF" w:rsidRPr="00ED19D7">
        <w:trPr>
          <w:trHeight w:val="897"/>
        </w:trPr>
        <w:tc>
          <w:tcPr>
            <w:tcW w:w="1080" w:type="dxa"/>
            <w:vMerge w:val="restart"/>
            <w:tcBorders>
              <w:top w:val="single" w:sz="4" w:space="0" w:color="auto"/>
              <w:left w:val="doub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重大事件</w:t>
            </w:r>
          </w:p>
          <w:p w:rsidR="00B414BF" w:rsidRPr="00ED19D7" w:rsidRDefault="00B414BF" w:rsidP="00B414BF">
            <w:pPr>
              <w:jc w:val="center"/>
              <w:rPr>
                <w:rFonts w:eastAsia="仿宋_GB2312"/>
                <w:b/>
                <w:szCs w:val="21"/>
              </w:rPr>
            </w:pPr>
            <w:r w:rsidRPr="00ED19D7">
              <w:rPr>
                <w:rFonts w:eastAsia="仿宋_GB2312"/>
                <w:b/>
                <w:szCs w:val="21"/>
              </w:rPr>
              <w:t>情况</w:t>
            </w:r>
          </w:p>
          <w:p w:rsidR="00B414BF" w:rsidRPr="00ED19D7" w:rsidRDefault="00B414BF" w:rsidP="00B414BF">
            <w:pPr>
              <w:jc w:val="center"/>
              <w:rPr>
                <w:rFonts w:eastAsia="仿宋_GB2312"/>
                <w:b/>
                <w:szCs w:val="21"/>
              </w:rPr>
            </w:pPr>
            <w:r w:rsidRPr="00ED19D7">
              <w:rPr>
                <w:rFonts w:eastAsia="仿宋_GB2312"/>
                <w:b/>
                <w:szCs w:val="21"/>
              </w:rPr>
              <w:t>220</w:t>
            </w:r>
            <w:r w:rsidRPr="00ED19D7">
              <w:rPr>
                <w:rFonts w:eastAsia="仿宋_GB2312"/>
                <w:b/>
                <w:szCs w:val="21"/>
              </w:rPr>
              <w:t>分</w:t>
            </w:r>
          </w:p>
        </w:tc>
        <w:tc>
          <w:tcPr>
            <w:tcW w:w="720" w:type="dxa"/>
            <w:vMerge w:val="restart"/>
            <w:tcBorders>
              <w:top w:val="single" w:sz="4" w:space="0" w:color="auto"/>
              <w:left w:val="sing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220</w:t>
            </w: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u w:val="single"/>
              </w:rPr>
            </w:pPr>
            <w:r w:rsidRPr="00ED19D7">
              <w:rPr>
                <w:rFonts w:eastAsia="仿宋_GB2312"/>
                <w:b/>
                <w:szCs w:val="21"/>
              </w:rPr>
              <w:t>一年内无群体事件（包括群殴、哄闹等事件）。</w:t>
            </w:r>
          </w:p>
        </w:tc>
        <w:tc>
          <w:tcPr>
            <w:tcW w:w="2880" w:type="dxa"/>
            <w:tcBorders>
              <w:top w:val="single" w:sz="4" w:space="0" w:color="auto"/>
              <w:left w:val="single" w:sz="4" w:space="0" w:color="auto"/>
              <w:right w:val="single" w:sz="4" w:space="0" w:color="auto"/>
            </w:tcBorders>
            <w:shd w:val="clear" w:color="auto" w:fill="auto"/>
            <w:vAlign w:val="center"/>
          </w:tcPr>
          <w:p w:rsidR="00B414BF" w:rsidRPr="00ED19D7" w:rsidRDefault="00B414BF" w:rsidP="00B414BF">
            <w:pPr>
              <w:rPr>
                <w:rFonts w:eastAsia="仿宋_GB2312"/>
                <w:b/>
                <w:szCs w:val="21"/>
              </w:rPr>
            </w:pPr>
            <w:r w:rsidRPr="00ED19D7">
              <w:rPr>
                <w:rFonts w:eastAsia="仿宋_GB2312"/>
                <w:b/>
                <w:szCs w:val="21"/>
              </w:rPr>
              <w:t>未发生群体性事件得</w:t>
            </w:r>
            <w:r w:rsidRPr="00ED19D7">
              <w:rPr>
                <w:rFonts w:eastAsia="仿宋_GB2312"/>
                <w:b/>
                <w:szCs w:val="21"/>
              </w:rPr>
              <w:t>30</w:t>
            </w:r>
            <w:r w:rsidRPr="00ED19D7">
              <w:rPr>
                <w:rFonts w:eastAsia="仿宋_GB2312"/>
                <w:b/>
                <w:szCs w:val="21"/>
              </w:rPr>
              <w:t>分。发生</w:t>
            </w:r>
            <w:r w:rsidRPr="00ED19D7">
              <w:rPr>
                <w:rFonts w:eastAsia="仿宋_GB2312"/>
                <w:b/>
                <w:szCs w:val="21"/>
              </w:rPr>
              <w:t>1</w:t>
            </w:r>
            <w:r w:rsidRPr="00ED19D7">
              <w:rPr>
                <w:rFonts w:eastAsia="仿宋_GB2312"/>
                <w:b/>
                <w:szCs w:val="21"/>
              </w:rPr>
              <w:t>起群体性事件扣</w:t>
            </w:r>
            <w:r w:rsidRPr="00ED19D7">
              <w:rPr>
                <w:rFonts w:eastAsia="仿宋_GB2312"/>
                <w:b/>
                <w:szCs w:val="21"/>
              </w:rPr>
              <w:t>30</w:t>
            </w:r>
            <w:r w:rsidRPr="00ED19D7">
              <w:rPr>
                <w:rFonts w:eastAsia="仿宋_GB2312"/>
                <w:b/>
                <w:szCs w:val="21"/>
              </w:rPr>
              <w:t>分。处置不善再扣</w:t>
            </w:r>
            <w:r w:rsidRPr="00ED19D7">
              <w:rPr>
                <w:rFonts w:eastAsia="仿宋_GB2312"/>
                <w:b/>
                <w:szCs w:val="21"/>
              </w:rPr>
              <w:t>20</w:t>
            </w:r>
            <w:r w:rsidRPr="00ED19D7">
              <w:rPr>
                <w:rFonts w:eastAsia="仿宋_GB2312"/>
                <w:b/>
                <w:szCs w:val="21"/>
              </w:rPr>
              <w:t>分。</w:t>
            </w:r>
          </w:p>
        </w:tc>
        <w:tc>
          <w:tcPr>
            <w:tcW w:w="2160" w:type="dxa"/>
            <w:vMerge w:val="restart"/>
            <w:tcBorders>
              <w:top w:val="single" w:sz="4" w:space="0" w:color="auto"/>
              <w:left w:val="single" w:sz="4" w:space="0" w:color="auto"/>
              <w:right w:val="doub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学校分别提供各类重大事件发生的汇总表</w:t>
            </w:r>
          </w:p>
        </w:tc>
      </w:tr>
      <w:tr w:rsidR="00B414BF" w:rsidRPr="00ED19D7">
        <w:trPr>
          <w:trHeight w:val="1036"/>
        </w:trPr>
        <w:tc>
          <w:tcPr>
            <w:tcW w:w="1080" w:type="dxa"/>
            <w:vMerge/>
            <w:tcBorders>
              <w:left w:val="double" w:sz="4" w:space="0" w:color="auto"/>
              <w:right w:val="single" w:sz="4" w:space="0" w:color="auto"/>
            </w:tcBorders>
            <w:vAlign w:val="center"/>
          </w:tcPr>
          <w:p w:rsidR="00B414BF" w:rsidRPr="00ED19D7" w:rsidRDefault="00B414BF" w:rsidP="00B414BF">
            <w:pPr>
              <w:jc w:val="center"/>
              <w:rPr>
                <w:rFonts w:eastAsia="仿宋_GB2312"/>
                <w:b/>
                <w:szCs w:val="21"/>
              </w:rPr>
            </w:pPr>
          </w:p>
        </w:tc>
        <w:tc>
          <w:tcPr>
            <w:tcW w:w="720" w:type="dxa"/>
            <w:vMerge/>
            <w:tcBorders>
              <w:left w:val="single" w:sz="4" w:space="0" w:color="auto"/>
              <w:right w:val="single" w:sz="4" w:space="0" w:color="auto"/>
            </w:tcBorders>
            <w:vAlign w:val="center"/>
          </w:tcPr>
          <w:p w:rsidR="00B414BF" w:rsidRPr="00ED19D7" w:rsidRDefault="00B414BF" w:rsidP="00B414BF">
            <w:pPr>
              <w:jc w:val="center"/>
              <w:rPr>
                <w:rFonts w:eastAsia="仿宋_GB2312"/>
                <w:b/>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一年内无火灾</w:t>
            </w:r>
            <w:r w:rsidRPr="00ED19D7">
              <w:rPr>
                <w:rFonts w:eastAsia="仿宋_GB2312" w:hint="eastAsia"/>
                <w:b/>
                <w:szCs w:val="21"/>
              </w:rPr>
              <w:t>、</w:t>
            </w:r>
            <w:r w:rsidRPr="00ED19D7">
              <w:rPr>
                <w:rFonts w:eastAsia="仿宋_GB2312"/>
                <w:b/>
                <w:szCs w:val="21"/>
              </w:rPr>
              <w:t>爆炸事</w:t>
            </w:r>
            <w:r w:rsidRPr="00ED19D7">
              <w:rPr>
                <w:rFonts w:eastAsia="仿宋_GB2312" w:hint="eastAsia"/>
                <w:b/>
                <w:szCs w:val="21"/>
              </w:rPr>
              <w:t>故</w:t>
            </w:r>
            <w:r w:rsidRPr="00ED19D7">
              <w:rPr>
                <w:rFonts w:eastAsia="仿宋_GB2312"/>
                <w:b/>
                <w:szCs w:val="21"/>
              </w:rPr>
              <w:t>。</w:t>
            </w:r>
          </w:p>
        </w:tc>
        <w:tc>
          <w:tcPr>
            <w:tcW w:w="2880" w:type="dxa"/>
            <w:tcBorders>
              <w:left w:val="single" w:sz="4" w:space="0" w:color="auto"/>
              <w:right w:val="single" w:sz="4" w:space="0" w:color="auto"/>
            </w:tcBorders>
            <w:shd w:val="clear" w:color="auto" w:fill="auto"/>
            <w:vAlign w:val="center"/>
          </w:tcPr>
          <w:p w:rsidR="00B414BF" w:rsidRPr="00ED19D7" w:rsidRDefault="00B414BF" w:rsidP="00B414BF">
            <w:pPr>
              <w:rPr>
                <w:rFonts w:eastAsia="仿宋_GB2312"/>
                <w:b/>
                <w:szCs w:val="21"/>
              </w:rPr>
            </w:pPr>
            <w:r w:rsidRPr="00ED19D7">
              <w:rPr>
                <w:rFonts w:eastAsia="仿宋_GB2312"/>
                <w:b/>
                <w:szCs w:val="21"/>
              </w:rPr>
              <w:t>无火灾、爆炸事故得</w:t>
            </w:r>
            <w:r w:rsidRPr="00ED19D7">
              <w:rPr>
                <w:rFonts w:eastAsia="仿宋_GB2312"/>
                <w:b/>
                <w:szCs w:val="21"/>
              </w:rPr>
              <w:t>30</w:t>
            </w:r>
            <w:r w:rsidRPr="00ED19D7">
              <w:rPr>
                <w:rFonts w:eastAsia="仿宋_GB2312"/>
                <w:b/>
                <w:szCs w:val="21"/>
              </w:rPr>
              <w:t>分。每发生</w:t>
            </w:r>
            <w:r w:rsidRPr="00ED19D7">
              <w:rPr>
                <w:rFonts w:eastAsia="仿宋_GB2312"/>
                <w:b/>
                <w:szCs w:val="21"/>
              </w:rPr>
              <w:t>1</w:t>
            </w:r>
            <w:r w:rsidRPr="00ED19D7">
              <w:rPr>
                <w:rFonts w:eastAsia="仿宋_GB2312"/>
                <w:b/>
                <w:szCs w:val="21"/>
              </w:rPr>
              <w:t>次火灾或爆炸事故扣</w:t>
            </w:r>
            <w:r w:rsidRPr="00ED19D7">
              <w:rPr>
                <w:rFonts w:eastAsia="仿宋_GB2312"/>
                <w:b/>
                <w:szCs w:val="21"/>
              </w:rPr>
              <w:t>15</w:t>
            </w:r>
            <w:r w:rsidRPr="00ED19D7">
              <w:rPr>
                <w:rFonts w:eastAsia="仿宋_GB2312"/>
                <w:b/>
                <w:szCs w:val="21"/>
              </w:rPr>
              <w:t>分。处置不当再扣</w:t>
            </w:r>
            <w:r w:rsidRPr="00ED19D7">
              <w:rPr>
                <w:rFonts w:eastAsia="仿宋_GB2312"/>
                <w:b/>
                <w:szCs w:val="21"/>
              </w:rPr>
              <w:t>20</w:t>
            </w:r>
            <w:r w:rsidRPr="00ED19D7">
              <w:rPr>
                <w:rFonts w:eastAsia="仿宋_GB2312"/>
                <w:b/>
                <w:szCs w:val="21"/>
              </w:rPr>
              <w:t>分。</w:t>
            </w:r>
          </w:p>
        </w:tc>
        <w:tc>
          <w:tcPr>
            <w:tcW w:w="2160" w:type="dxa"/>
            <w:vMerge/>
            <w:tcBorders>
              <w:left w:val="single" w:sz="4" w:space="0" w:color="auto"/>
              <w:right w:val="double" w:sz="4" w:space="0" w:color="auto"/>
            </w:tcBorders>
            <w:vAlign w:val="center"/>
          </w:tcPr>
          <w:p w:rsidR="00B414BF" w:rsidRPr="00ED19D7" w:rsidRDefault="00B414BF" w:rsidP="00B414BF">
            <w:pPr>
              <w:rPr>
                <w:rFonts w:eastAsia="仿宋_GB2312"/>
                <w:b/>
                <w:szCs w:val="21"/>
              </w:rPr>
            </w:pPr>
          </w:p>
        </w:tc>
      </w:tr>
      <w:tr w:rsidR="00B414BF" w:rsidRPr="00ED19D7">
        <w:trPr>
          <w:trHeight w:val="1145"/>
        </w:trPr>
        <w:tc>
          <w:tcPr>
            <w:tcW w:w="1080" w:type="dxa"/>
            <w:vMerge/>
            <w:tcBorders>
              <w:left w:val="double" w:sz="4" w:space="0" w:color="auto"/>
              <w:right w:val="single" w:sz="4" w:space="0" w:color="auto"/>
            </w:tcBorders>
            <w:vAlign w:val="center"/>
          </w:tcPr>
          <w:p w:rsidR="00B414BF" w:rsidRPr="00ED19D7" w:rsidRDefault="00B414BF" w:rsidP="00B414BF">
            <w:pPr>
              <w:jc w:val="center"/>
              <w:rPr>
                <w:rFonts w:eastAsia="仿宋_GB2312"/>
                <w:b/>
                <w:szCs w:val="21"/>
              </w:rPr>
            </w:pPr>
          </w:p>
        </w:tc>
        <w:tc>
          <w:tcPr>
            <w:tcW w:w="720" w:type="dxa"/>
            <w:vMerge/>
            <w:tcBorders>
              <w:left w:val="single" w:sz="4" w:space="0" w:color="auto"/>
              <w:right w:val="single" w:sz="4" w:space="0" w:color="auto"/>
            </w:tcBorders>
            <w:vAlign w:val="center"/>
          </w:tcPr>
          <w:p w:rsidR="00B414BF" w:rsidRPr="00ED19D7" w:rsidRDefault="00B414BF" w:rsidP="00B414BF">
            <w:pPr>
              <w:jc w:val="center"/>
              <w:rPr>
                <w:rFonts w:eastAsia="仿宋_GB2312"/>
                <w:b/>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一年内无食物中毒事件。</w:t>
            </w:r>
          </w:p>
        </w:tc>
        <w:tc>
          <w:tcPr>
            <w:tcW w:w="2880" w:type="dxa"/>
            <w:tcBorders>
              <w:left w:val="single" w:sz="4" w:space="0" w:color="auto"/>
              <w:right w:val="single" w:sz="4" w:space="0" w:color="auto"/>
            </w:tcBorders>
            <w:shd w:val="clear" w:color="auto" w:fill="auto"/>
            <w:vAlign w:val="center"/>
          </w:tcPr>
          <w:p w:rsidR="00B414BF" w:rsidRPr="00ED19D7" w:rsidRDefault="00B414BF" w:rsidP="00B414BF">
            <w:pPr>
              <w:rPr>
                <w:rFonts w:eastAsia="仿宋_GB2312"/>
                <w:b/>
                <w:szCs w:val="21"/>
              </w:rPr>
            </w:pPr>
            <w:r w:rsidRPr="00ED19D7">
              <w:rPr>
                <w:rFonts w:eastAsia="仿宋_GB2312"/>
                <w:b/>
                <w:szCs w:val="21"/>
              </w:rPr>
              <w:t>未发生得</w:t>
            </w:r>
            <w:r w:rsidRPr="00ED19D7">
              <w:rPr>
                <w:rFonts w:eastAsia="仿宋_GB2312"/>
                <w:b/>
                <w:szCs w:val="21"/>
              </w:rPr>
              <w:t>30</w:t>
            </w:r>
            <w:r w:rsidRPr="00ED19D7">
              <w:rPr>
                <w:rFonts w:eastAsia="仿宋_GB2312"/>
                <w:b/>
                <w:szCs w:val="21"/>
              </w:rPr>
              <w:t>分。每发生</w:t>
            </w:r>
            <w:r w:rsidRPr="00ED19D7">
              <w:rPr>
                <w:rFonts w:eastAsia="仿宋_GB2312"/>
                <w:b/>
                <w:szCs w:val="21"/>
              </w:rPr>
              <w:t>30</w:t>
            </w:r>
            <w:r w:rsidRPr="00ED19D7">
              <w:rPr>
                <w:rFonts w:eastAsia="仿宋_GB2312"/>
                <w:b/>
                <w:szCs w:val="21"/>
              </w:rPr>
              <w:t>人以下的中毒事件扣</w:t>
            </w:r>
            <w:r w:rsidRPr="00ED19D7">
              <w:rPr>
                <w:rFonts w:eastAsia="仿宋_GB2312"/>
                <w:b/>
                <w:szCs w:val="21"/>
              </w:rPr>
              <w:t>10</w:t>
            </w:r>
            <w:r w:rsidRPr="00ED19D7">
              <w:rPr>
                <w:rFonts w:eastAsia="仿宋_GB2312"/>
                <w:b/>
                <w:szCs w:val="21"/>
              </w:rPr>
              <w:t>分；发生</w:t>
            </w:r>
            <w:r w:rsidRPr="00ED19D7">
              <w:rPr>
                <w:rFonts w:eastAsia="仿宋_GB2312"/>
                <w:b/>
                <w:szCs w:val="21"/>
              </w:rPr>
              <w:t>30</w:t>
            </w:r>
            <w:r w:rsidRPr="00ED19D7">
              <w:rPr>
                <w:rFonts w:eastAsia="仿宋_GB2312"/>
                <w:b/>
                <w:szCs w:val="21"/>
              </w:rPr>
              <w:t>人以上中毒事件扣</w:t>
            </w:r>
            <w:r w:rsidRPr="00ED19D7">
              <w:rPr>
                <w:rFonts w:eastAsia="仿宋_GB2312"/>
                <w:b/>
                <w:szCs w:val="21"/>
              </w:rPr>
              <w:t>20</w:t>
            </w:r>
            <w:r w:rsidRPr="00ED19D7">
              <w:rPr>
                <w:rFonts w:eastAsia="仿宋_GB2312"/>
                <w:b/>
                <w:szCs w:val="21"/>
              </w:rPr>
              <w:t>分。处置不当再扣</w:t>
            </w:r>
            <w:r w:rsidRPr="00ED19D7">
              <w:rPr>
                <w:rFonts w:eastAsia="仿宋_GB2312"/>
                <w:b/>
                <w:szCs w:val="21"/>
              </w:rPr>
              <w:t>20</w:t>
            </w:r>
            <w:r w:rsidRPr="00ED19D7">
              <w:rPr>
                <w:rFonts w:eastAsia="仿宋_GB2312"/>
                <w:b/>
                <w:szCs w:val="21"/>
              </w:rPr>
              <w:t>分。</w:t>
            </w:r>
          </w:p>
        </w:tc>
        <w:tc>
          <w:tcPr>
            <w:tcW w:w="2160" w:type="dxa"/>
            <w:vMerge/>
            <w:tcBorders>
              <w:left w:val="single" w:sz="4" w:space="0" w:color="auto"/>
              <w:right w:val="double" w:sz="4" w:space="0" w:color="auto"/>
            </w:tcBorders>
            <w:vAlign w:val="center"/>
          </w:tcPr>
          <w:p w:rsidR="00B414BF" w:rsidRPr="00ED19D7" w:rsidRDefault="00B414BF" w:rsidP="00B414BF">
            <w:pPr>
              <w:rPr>
                <w:rFonts w:eastAsia="仿宋_GB2312"/>
                <w:b/>
                <w:szCs w:val="21"/>
              </w:rPr>
            </w:pPr>
          </w:p>
        </w:tc>
      </w:tr>
      <w:tr w:rsidR="00B414BF" w:rsidRPr="00ED19D7">
        <w:trPr>
          <w:trHeight w:val="1145"/>
        </w:trPr>
        <w:tc>
          <w:tcPr>
            <w:tcW w:w="1080" w:type="dxa"/>
            <w:vMerge/>
            <w:tcBorders>
              <w:left w:val="double" w:sz="4" w:space="0" w:color="auto"/>
              <w:right w:val="single" w:sz="4" w:space="0" w:color="auto"/>
            </w:tcBorders>
            <w:vAlign w:val="center"/>
          </w:tcPr>
          <w:p w:rsidR="00B414BF" w:rsidRPr="00ED19D7" w:rsidRDefault="00B414BF" w:rsidP="00B414BF">
            <w:pPr>
              <w:jc w:val="center"/>
              <w:rPr>
                <w:rFonts w:eastAsia="仿宋_GB2312"/>
                <w:b/>
                <w:szCs w:val="21"/>
              </w:rPr>
            </w:pPr>
          </w:p>
        </w:tc>
        <w:tc>
          <w:tcPr>
            <w:tcW w:w="720" w:type="dxa"/>
            <w:vMerge/>
            <w:tcBorders>
              <w:left w:val="single" w:sz="4" w:space="0" w:color="auto"/>
              <w:right w:val="single" w:sz="4" w:space="0" w:color="auto"/>
            </w:tcBorders>
            <w:vAlign w:val="center"/>
          </w:tcPr>
          <w:p w:rsidR="00B414BF" w:rsidRPr="00ED19D7" w:rsidRDefault="00B414BF" w:rsidP="00B414BF">
            <w:pPr>
              <w:jc w:val="center"/>
              <w:rPr>
                <w:rFonts w:eastAsia="仿宋_GB2312"/>
                <w:b/>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一年内无职工、学生非正常死亡事故（在校园内或参加学校组织的校外活动）。</w:t>
            </w:r>
          </w:p>
        </w:tc>
        <w:tc>
          <w:tcPr>
            <w:tcW w:w="2880" w:type="dxa"/>
            <w:tcBorders>
              <w:left w:val="single" w:sz="4" w:space="0" w:color="auto"/>
              <w:right w:val="single" w:sz="4" w:space="0" w:color="auto"/>
            </w:tcBorders>
            <w:shd w:val="clear" w:color="auto" w:fill="auto"/>
            <w:vAlign w:val="center"/>
          </w:tcPr>
          <w:p w:rsidR="00B414BF" w:rsidRPr="00ED19D7" w:rsidRDefault="00B414BF" w:rsidP="00B414BF">
            <w:pPr>
              <w:rPr>
                <w:rFonts w:eastAsia="仿宋_GB2312"/>
                <w:b/>
                <w:szCs w:val="21"/>
              </w:rPr>
            </w:pPr>
            <w:proofErr w:type="gramStart"/>
            <w:r w:rsidRPr="00ED19D7">
              <w:rPr>
                <w:rFonts w:eastAsia="仿宋_GB2312"/>
                <w:b/>
                <w:szCs w:val="21"/>
              </w:rPr>
              <w:t>零死亡得</w:t>
            </w:r>
            <w:proofErr w:type="gramEnd"/>
            <w:r w:rsidRPr="00ED19D7">
              <w:rPr>
                <w:rFonts w:eastAsia="仿宋_GB2312"/>
                <w:b/>
                <w:szCs w:val="21"/>
              </w:rPr>
              <w:t>40</w:t>
            </w:r>
            <w:r w:rsidRPr="00ED19D7">
              <w:rPr>
                <w:rFonts w:eastAsia="仿宋_GB2312"/>
                <w:b/>
                <w:szCs w:val="21"/>
              </w:rPr>
              <w:t>分。有非正常死亡事故，死亡人数小于学生总数的万分之一的扣</w:t>
            </w:r>
            <w:r w:rsidRPr="00ED19D7">
              <w:rPr>
                <w:rFonts w:eastAsia="仿宋_GB2312"/>
                <w:b/>
                <w:szCs w:val="21"/>
              </w:rPr>
              <w:t>10</w:t>
            </w:r>
            <w:r w:rsidRPr="00ED19D7">
              <w:rPr>
                <w:rFonts w:eastAsia="仿宋_GB2312"/>
                <w:b/>
                <w:szCs w:val="21"/>
              </w:rPr>
              <w:t>分，万分之一至万分之二的扣</w:t>
            </w:r>
            <w:r w:rsidRPr="00ED19D7">
              <w:rPr>
                <w:rFonts w:eastAsia="仿宋_GB2312"/>
                <w:b/>
                <w:szCs w:val="21"/>
              </w:rPr>
              <w:t>20</w:t>
            </w:r>
            <w:r w:rsidRPr="00ED19D7">
              <w:rPr>
                <w:rFonts w:eastAsia="仿宋_GB2312"/>
                <w:b/>
                <w:szCs w:val="21"/>
              </w:rPr>
              <w:t>分，超过万分之二的扣</w:t>
            </w:r>
            <w:r w:rsidRPr="00ED19D7">
              <w:rPr>
                <w:rFonts w:eastAsia="仿宋_GB2312"/>
                <w:b/>
                <w:szCs w:val="21"/>
              </w:rPr>
              <w:t>40</w:t>
            </w:r>
            <w:r w:rsidRPr="00ED19D7">
              <w:rPr>
                <w:rFonts w:eastAsia="仿宋_GB2312"/>
                <w:b/>
                <w:szCs w:val="21"/>
              </w:rPr>
              <w:t>分，处置不当再扣</w:t>
            </w:r>
            <w:r w:rsidRPr="00ED19D7">
              <w:rPr>
                <w:rFonts w:eastAsia="仿宋_GB2312"/>
                <w:b/>
                <w:szCs w:val="21"/>
              </w:rPr>
              <w:t>20</w:t>
            </w:r>
            <w:r w:rsidRPr="00ED19D7">
              <w:rPr>
                <w:rFonts w:eastAsia="仿宋_GB2312"/>
                <w:b/>
                <w:szCs w:val="21"/>
              </w:rPr>
              <w:t>分。</w:t>
            </w:r>
          </w:p>
        </w:tc>
        <w:tc>
          <w:tcPr>
            <w:tcW w:w="2160" w:type="dxa"/>
            <w:vMerge/>
            <w:tcBorders>
              <w:left w:val="single" w:sz="4" w:space="0" w:color="auto"/>
              <w:right w:val="double" w:sz="4" w:space="0" w:color="auto"/>
            </w:tcBorders>
            <w:vAlign w:val="center"/>
          </w:tcPr>
          <w:p w:rsidR="00B414BF" w:rsidRPr="00ED19D7" w:rsidRDefault="00B414BF" w:rsidP="00B414BF">
            <w:pPr>
              <w:rPr>
                <w:rFonts w:eastAsia="仿宋_GB2312"/>
                <w:b/>
                <w:szCs w:val="21"/>
              </w:rPr>
            </w:pPr>
          </w:p>
        </w:tc>
      </w:tr>
      <w:tr w:rsidR="00B414BF" w:rsidRPr="00ED19D7">
        <w:trPr>
          <w:trHeight w:val="892"/>
        </w:trPr>
        <w:tc>
          <w:tcPr>
            <w:tcW w:w="1080" w:type="dxa"/>
            <w:vMerge/>
            <w:tcBorders>
              <w:left w:val="double" w:sz="4" w:space="0" w:color="auto"/>
              <w:right w:val="single" w:sz="4" w:space="0" w:color="auto"/>
            </w:tcBorders>
            <w:vAlign w:val="center"/>
          </w:tcPr>
          <w:p w:rsidR="00B414BF" w:rsidRPr="00ED19D7" w:rsidRDefault="00B414BF" w:rsidP="00B414BF">
            <w:pPr>
              <w:jc w:val="center"/>
              <w:rPr>
                <w:rFonts w:eastAsia="仿宋_GB2312"/>
                <w:b/>
                <w:szCs w:val="21"/>
              </w:rPr>
            </w:pPr>
          </w:p>
        </w:tc>
        <w:tc>
          <w:tcPr>
            <w:tcW w:w="720" w:type="dxa"/>
            <w:vMerge/>
            <w:tcBorders>
              <w:left w:val="single" w:sz="4" w:space="0" w:color="auto"/>
              <w:right w:val="single" w:sz="4" w:space="0" w:color="auto"/>
            </w:tcBorders>
            <w:vAlign w:val="center"/>
          </w:tcPr>
          <w:p w:rsidR="00B414BF" w:rsidRPr="00ED19D7" w:rsidRDefault="00B414BF" w:rsidP="00B414BF">
            <w:pPr>
              <w:jc w:val="center"/>
              <w:rPr>
                <w:rFonts w:eastAsia="仿宋_GB2312"/>
                <w:b/>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一年内无罢课、非法游行、非法集会等群体性事件。</w:t>
            </w:r>
          </w:p>
        </w:tc>
        <w:tc>
          <w:tcPr>
            <w:tcW w:w="2880" w:type="dxa"/>
            <w:tcBorders>
              <w:left w:val="single" w:sz="4" w:space="0" w:color="auto"/>
              <w:right w:val="single" w:sz="4" w:space="0" w:color="auto"/>
            </w:tcBorders>
            <w:shd w:val="clear" w:color="auto" w:fill="auto"/>
            <w:vAlign w:val="center"/>
          </w:tcPr>
          <w:p w:rsidR="00B414BF" w:rsidRPr="00ED19D7" w:rsidRDefault="00B414BF" w:rsidP="00B414BF">
            <w:pPr>
              <w:rPr>
                <w:rFonts w:eastAsia="仿宋_GB2312"/>
                <w:b/>
                <w:szCs w:val="21"/>
              </w:rPr>
            </w:pPr>
            <w:r w:rsidRPr="00ED19D7">
              <w:rPr>
                <w:rFonts w:eastAsia="仿宋_GB2312"/>
                <w:b/>
                <w:szCs w:val="21"/>
              </w:rPr>
              <w:t>未发生得</w:t>
            </w:r>
            <w:r w:rsidRPr="00ED19D7">
              <w:rPr>
                <w:rFonts w:eastAsia="仿宋_GB2312"/>
                <w:b/>
                <w:szCs w:val="21"/>
              </w:rPr>
              <w:t>30</w:t>
            </w:r>
            <w:r w:rsidRPr="00ED19D7">
              <w:rPr>
                <w:rFonts w:eastAsia="仿宋_GB2312"/>
                <w:b/>
                <w:szCs w:val="21"/>
              </w:rPr>
              <w:t>分。发生</w:t>
            </w:r>
            <w:r w:rsidRPr="00ED19D7">
              <w:rPr>
                <w:rFonts w:eastAsia="仿宋_GB2312"/>
                <w:b/>
                <w:szCs w:val="21"/>
              </w:rPr>
              <w:t>5</w:t>
            </w:r>
            <w:r w:rsidRPr="00ED19D7">
              <w:rPr>
                <w:rFonts w:eastAsia="仿宋_GB2312"/>
                <w:b/>
                <w:szCs w:val="21"/>
              </w:rPr>
              <w:t>人以上，</w:t>
            </w:r>
            <w:r w:rsidRPr="00ED19D7">
              <w:rPr>
                <w:rFonts w:eastAsia="仿宋_GB2312"/>
                <w:b/>
                <w:szCs w:val="21"/>
              </w:rPr>
              <w:t>49</w:t>
            </w:r>
            <w:r w:rsidRPr="00ED19D7">
              <w:rPr>
                <w:rFonts w:eastAsia="仿宋_GB2312"/>
                <w:b/>
                <w:szCs w:val="21"/>
              </w:rPr>
              <w:t>人以下群体性事件不得分。处理不当再扣</w:t>
            </w:r>
            <w:r w:rsidRPr="00ED19D7">
              <w:rPr>
                <w:rFonts w:eastAsia="仿宋_GB2312"/>
                <w:b/>
                <w:szCs w:val="21"/>
              </w:rPr>
              <w:t>20</w:t>
            </w:r>
            <w:r w:rsidRPr="00ED19D7">
              <w:rPr>
                <w:rFonts w:eastAsia="仿宋_GB2312"/>
                <w:b/>
                <w:szCs w:val="21"/>
              </w:rPr>
              <w:t>分。</w:t>
            </w:r>
          </w:p>
        </w:tc>
        <w:tc>
          <w:tcPr>
            <w:tcW w:w="2160" w:type="dxa"/>
            <w:vMerge/>
            <w:tcBorders>
              <w:left w:val="single" w:sz="4" w:space="0" w:color="auto"/>
              <w:right w:val="double" w:sz="4" w:space="0" w:color="auto"/>
            </w:tcBorders>
            <w:vAlign w:val="center"/>
          </w:tcPr>
          <w:p w:rsidR="00B414BF" w:rsidRPr="00ED19D7" w:rsidRDefault="00B414BF" w:rsidP="00B414BF">
            <w:pPr>
              <w:rPr>
                <w:rFonts w:eastAsia="仿宋_GB2312"/>
                <w:b/>
                <w:szCs w:val="21"/>
              </w:rPr>
            </w:pPr>
          </w:p>
        </w:tc>
      </w:tr>
      <w:tr w:rsidR="00B414BF" w:rsidRPr="00ED19D7">
        <w:trPr>
          <w:trHeight w:val="890"/>
        </w:trPr>
        <w:tc>
          <w:tcPr>
            <w:tcW w:w="1080" w:type="dxa"/>
            <w:vMerge/>
            <w:tcBorders>
              <w:left w:val="doub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p>
        </w:tc>
        <w:tc>
          <w:tcPr>
            <w:tcW w:w="720" w:type="dxa"/>
            <w:vMerge/>
            <w:tcBorders>
              <w:left w:val="sing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一年内未发生其他影响校园安全稳定的事件。</w:t>
            </w:r>
          </w:p>
        </w:tc>
        <w:tc>
          <w:tcPr>
            <w:tcW w:w="2880" w:type="dxa"/>
            <w:tcBorders>
              <w:left w:val="single" w:sz="4" w:space="0" w:color="auto"/>
              <w:bottom w:val="single" w:sz="4" w:space="0" w:color="auto"/>
              <w:right w:val="single" w:sz="4" w:space="0" w:color="auto"/>
            </w:tcBorders>
            <w:shd w:val="clear" w:color="auto" w:fill="auto"/>
            <w:vAlign w:val="center"/>
          </w:tcPr>
          <w:p w:rsidR="00B414BF" w:rsidRPr="00ED19D7" w:rsidRDefault="00B414BF" w:rsidP="00B414BF">
            <w:pPr>
              <w:rPr>
                <w:rFonts w:eastAsia="仿宋_GB2312"/>
                <w:b/>
                <w:szCs w:val="21"/>
              </w:rPr>
            </w:pPr>
            <w:r w:rsidRPr="00ED19D7">
              <w:rPr>
                <w:rFonts w:eastAsia="仿宋_GB2312"/>
                <w:b/>
                <w:szCs w:val="21"/>
              </w:rPr>
              <w:t>未发生得</w:t>
            </w:r>
            <w:r w:rsidRPr="00ED19D7">
              <w:rPr>
                <w:rFonts w:eastAsia="仿宋_GB2312"/>
                <w:b/>
                <w:szCs w:val="21"/>
              </w:rPr>
              <w:t>60</w:t>
            </w:r>
            <w:r w:rsidRPr="00ED19D7">
              <w:rPr>
                <w:rFonts w:eastAsia="仿宋_GB2312"/>
                <w:b/>
                <w:szCs w:val="21"/>
              </w:rPr>
              <w:t>分。每发生</w:t>
            </w:r>
            <w:r w:rsidRPr="00ED19D7">
              <w:rPr>
                <w:rFonts w:eastAsia="仿宋_GB2312"/>
                <w:b/>
                <w:szCs w:val="21"/>
              </w:rPr>
              <w:t>1</w:t>
            </w:r>
            <w:r w:rsidRPr="00ED19D7">
              <w:rPr>
                <w:rFonts w:eastAsia="仿宋_GB2312"/>
                <w:b/>
                <w:szCs w:val="21"/>
              </w:rPr>
              <w:t>起扣</w:t>
            </w:r>
            <w:r w:rsidRPr="00ED19D7">
              <w:rPr>
                <w:rFonts w:eastAsia="仿宋_GB2312"/>
                <w:b/>
                <w:szCs w:val="21"/>
              </w:rPr>
              <w:t>10</w:t>
            </w:r>
            <w:r w:rsidRPr="00ED19D7">
              <w:rPr>
                <w:rFonts w:eastAsia="仿宋_GB2312"/>
                <w:b/>
                <w:szCs w:val="21"/>
              </w:rPr>
              <w:t>分，影响重大的扣</w:t>
            </w:r>
            <w:r w:rsidRPr="00ED19D7">
              <w:rPr>
                <w:rFonts w:eastAsia="仿宋_GB2312"/>
                <w:b/>
                <w:szCs w:val="21"/>
              </w:rPr>
              <w:t>20</w:t>
            </w:r>
            <w:r w:rsidRPr="00ED19D7">
              <w:rPr>
                <w:rFonts w:eastAsia="仿宋_GB2312"/>
                <w:b/>
                <w:szCs w:val="21"/>
              </w:rPr>
              <w:t>分，处置不当的加扣</w:t>
            </w:r>
            <w:r w:rsidRPr="00ED19D7">
              <w:rPr>
                <w:rFonts w:eastAsia="仿宋_GB2312"/>
                <w:b/>
                <w:szCs w:val="21"/>
              </w:rPr>
              <w:t>20</w:t>
            </w:r>
            <w:r w:rsidRPr="00ED19D7">
              <w:rPr>
                <w:rFonts w:eastAsia="仿宋_GB2312"/>
                <w:b/>
                <w:szCs w:val="21"/>
              </w:rPr>
              <w:t>分。</w:t>
            </w:r>
          </w:p>
        </w:tc>
        <w:tc>
          <w:tcPr>
            <w:tcW w:w="2160" w:type="dxa"/>
            <w:vMerge/>
            <w:tcBorders>
              <w:left w:val="single" w:sz="4" w:space="0" w:color="auto"/>
              <w:bottom w:val="single" w:sz="4" w:space="0" w:color="auto"/>
              <w:right w:val="double" w:sz="4" w:space="0" w:color="auto"/>
            </w:tcBorders>
            <w:vAlign w:val="center"/>
          </w:tcPr>
          <w:p w:rsidR="00B414BF" w:rsidRPr="00ED19D7" w:rsidRDefault="00B414BF" w:rsidP="00B414BF">
            <w:pPr>
              <w:rPr>
                <w:rFonts w:eastAsia="仿宋_GB2312"/>
                <w:b/>
                <w:szCs w:val="21"/>
              </w:rPr>
            </w:pPr>
          </w:p>
        </w:tc>
      </w:tr>
      <w:tr w:rsidR="00B414BF" w:rsidRPr="00ED19D7">
        <w:trPr>
          <w:trHeight w:val="1821"/>
        </w:trPr>
        <w:tc>
          <w:tcPr>
            <w:tcW w:w="1080" w:type="dxa"/>
            <w:vMerge w:val="restart"/>
            <w:tcBorders>
              <w:top w:val="single" w:sz="4" w:space="0" w:color="auto"/>
              <w:left w:val="doub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违法</w:t>
            </w:r>
          </w:p>
          <w:p w:rsidR="00B414BF" w:rsidRPr="00ED19D7" w:rsidRDefault="00B414BF" w:rsidP="00B414BF">
            <w:pPr>
              <w:jc w:val="center"/>
              <w:rPr>
                <w:rFonts w:eastAsia="仿宋_GB2312"/>
                <w:b/>
                <w:szCs w:val="21"/>
              </w:rPr>
            </w:pPr>
            <w:r w:rsidRPr="00ED19D7">
              <w:rPr>
                <w:rFonts w:eastAsia="仿宋_GB2312"/>
                <w:b/>
                <w:szCs w:val="21"/>
              </w:rPr>
              <w:t>犯罪情况</w:t>
            </w:r>
          </w:p>
          <w:p w:rsidR="00B414BF" w:rsidRPr="00ED19D7" w:rsidRDefault="00B414BF" w:rsidP="00B414BF">
            <w:pPr>
              <w:jc w:val="center"/>
              <w:rPr>
                <w:rFonts w:eastAsia="仿宋_GB2312"/>
                <w:b/>
                <w:szCs w:val="21"/>
              </w:rPr>
            </w:pPr>
            <w:r w:rsidRPr="00ED19D7">
              <w:rPr>
                <w:rFonts w:eastAsia="仿宋_GB2312"/>
                <w:b/>
                <w:szCs w:val="21"/>
              </w:rPr>
              <w:t>50</w:t>
            </w:r>
            <w:r w:rsidRPr="00ED19D7">
              <w:rPr>
                <w:rFonts w:eastAsia="仿宋_GB2312"/>
                <w:b/>
                <w:szCs w:val="21"/>
              </w:rPr>
              <w:t>分</w:t>
            </w:r>
          </w:p>
        </w:tc>
        <w:tc>
          <w:tcPr>
            <w:tcW w:w="72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25</w:t>
            </w: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一年内职工、学生违法犯罪发案率明显下降（以公安、检察部门立案为准）。</w:t>
            </w:r>
          </w:p>
        </w:tc>
        <w:tc>
          <w:tcPr>
            <w:tcW w:w="288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u w:val="single"/>
              </w:rPr>
            </w:pPr>
            <w:r w:rsidRPr="00ED19D7">
              <w:rPr>
                <w:rFonts w:eastAsia="仿宋_GB2312"/>
                <w:b/>
                <w:szCs w:val="21"/>
              </w:rPr>
              <w:t>无刑事案件得</w:t>
            </w:r>
            <w:r w:rsidRPr="00ED19D7">
              <w:rPr>
                <w:rFonts w:eastAsia="仿宋_GB2312"/>
                <w:b/>
                <w:szCs w:val="21"/>
              </w:rPr>
              <w:t>15</w:t>
            </w:r>
            <w:r w:rsidRPr="00ED19D7">
              <w:rPr>
                <w:rFonts w:eastAsia="仿宋_GB2312"/>
                <w:b/>
                <w:szCs w:val="21"/>
              </w:rPr>
              <w:t>分；比上一年下降扣</w:t>
            </w:r>
            <w:r w:rsidRPr="00ED19D7">
              <w:rPr>
                <w:rFonts w:eastAsia="仿宋_GB2312"/>
                <w:b/>
                <w:szCs w:val="21"/>
              </w:rPr>
              <w:t>5</w:t>
            </w:r>
            <w:r w:rsidRPr="00ED19D7">
              <w:rPr>
                <w:rFonts w:eastAsia="仿宋_GB2312"/>
                <w:b/>
                <w:szCs w:val="21"/>
              </w:rPr>
              <w:t>分；与上年持平扣</w:t>
            </w:r>
            <w:r w:rsidRPr="00ED19D7">
              <w:rPr>
                <w:rFonts w:eastAsia="仿宋_GB2312"/>
                <w:b/>
                <w:szCs w:val="21"/>
              </w:rPr>
              <w:t>10</w:t>
            </w:r>
            <w:r w:rsidRPr="00ED19D7">
              <w:rPr>
                <w:rFonts w:eastAsia="仿宋_GB2312"/>
                <w:b/>
                <w:szCs w:val="21"/>
              </w:rPr>
              <w:t>分；比上一年上升扣</w:t>
            </w:r>
            <w:r w:rsidRPr="00ED19D7">
              <w:rPr>
                <w:rFonts w:eastAsia="仿宋_GB2312"/>
                <w:b/>
                <w:szCs w:val="21"/>
              </w:rPr>
              <w:t>15</w:t>
            </w:r>
            <w:r w:rsidRPr="00ED19D7">
              <w:rPr>
                <w:rFonts w:eastAsia="仿宋_GB2312"/>
                <w:b/>
                <w:szCs w:val="21"/>
              </w:rPr>
              <w:t>分。</w:t>
            </w:r>
          </w:p>
          <w:p w:rsidR="00B414BF" w:rsidRPr="00ED19D7" w:rsidRDefault="00B414BF" w:rsidP="00B414BF">
            <w:pPr>
              <w:rPr>
                <w:rFonts w:eastAsia="仿宋_GB2312"/>
                <w:b/>
                <w:szCs w:val="21"/>
                <w:u w:val="single"/>
              </w:rPr>
            </w:pPr>
            <w:r w:rsidRPr="00ED19D7">
              <w:rPr>
                <w:rFonts w:eastAsia="仿宋_GB2312"/>
                <w:b/>
                <w:szCs w:val="21"/>
              </w:rPr>
              <w:t>治安案件发案率比上一年下降得</w:t>
            </w:r>
            <w:r w:rsidRPr="00ED19D7">
              <w:rPr>
                <w:rFonts w:eastAsia="仿宋_GB2312"/>
                <w:b/>
                <w:szCs w:val="21"/>
              </w:rPr>
              <w:t>10</w:t>
            </w:r>
            <w:r w:rsidRPr="00ED19D7">
              <w:rPr>
                <w:rFonts w:eastAsia="仿宋_GB2312"/>
                <w:b/>
                <w:szCs w:val="21"/>
              </w:rPr>
              <w:t>分；与上年持平扣</w:t>
            </w:r>
            <w:r w:rsidRPr="00ED19D7">
              <w:rPr>
                <w:rFonts w:eastAsia="仿宋_GB2312"/>
                <w:b/>
                <w:szCs w:val="21"/>
              </w:rPr>
              <w:t>5</w:t>
            </w:r>
            <w:r w:rsidRPr="00ED19D7">
              <w:rPr>
                <w:rFonts w:eastAsia="仿宋_GB2312"/>
                <w:b/>
                <w:szCs w:val="21"/>
              </w:rPr>
              <w:t>分；比上一年上升扣</w:t>
            </w:r>
            <w:r w:rsidRPr="00ED19D7">
              <w:rPr>
                <w:rFonts w:eastAsia="仿宋_GB2312"/>
                <w:b/>
                <w:szCs w:val="21"/>
              </w:rPr>
              <w:t>10</w:t>
            </w:r>
            <w:r w:rsidRPr="00ED19D7">
              <w:rPr>
                <w:rFonts w:eastAsia="仿宋_GB2312"/>
                <w:b/>
                <w:szCs w:val="21"/>
              </w:rPr>
              <w:t>分。</w:t>
            </w:r>
          </w:p>
        </w:tc>
        <w:tc>
          <w:tcPr>
            <w:tcW w:w="2160" w:type="dxa"/>
            <w:tcBorders>
              <w:top w:val="single" w:sz="4" w:space="0" w:color="auto"/>
              <w:left w:val="single" w:sz="4" w:space="0" w:color="auto"/>
              <w:bottom w:val="single" w:sz="4" w:space="0" w:color="auto"/>
              <w:right w:val="doub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近两年学校职工、学生违法犯罪情况汇总表。</w:t>
            </w:r>
          </w:p>
        </w:tc>
      </w:tr>
      <w:tr w:rsidR="00B414BF" w:rsidRPr="00ED19D7">
        <w:trPr>
          <w:trHeight w:val="1684"/>
        </w:trPr>
        <w:tc>
          <w:tcPr>
            <w:tcW w:w="0" w:type="auto"/>
            <w:vMerge/>
            <w:tcBorders>
              <w:top w:val="single" w:sz="4" w:space="0" w:color="auto"/>
              <w:left w:val="double" w:sz="4" w:space="0" w:color="auto"/>
              <w:bottom w:val="single" w:sz="4" w:space="0" w:color="auto"/>
              <w:right w:val="single" w:sz="4" w:space="0" w:color="auto"/>
            </w:tcBorders>
            <w:vAlign w:val="center"/>
          </w:tcPr>
          <w:p w:rsidR="00B414BF" w:rsidRPr="00ED19D7" w:rsidRDefault="00B414BF" w:rsidP="00B414BF">
            <w:pPr>
              <w:widowControl/>
              <w:jc w:val="left"/>
              <w:rPr>
                <w:rFonts w:eastAsia="仿宋_GB2312"/>
                <w:b/>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25</w:t>
            </w: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一年内校园治安、刑事案件发案率明显下降。</w:t>
            </w:r>
          </w:p>
        </w:tc>
        <w:tc>
          <w:tcPr>
            <w:tcW w:w="288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刑事案件发案率比上一年下降，得</w:t>
            </w:r>
            <w:r w:rsidRPr="00ED19D7">
              <w:rPr>
                <w:rFonts w:eastAsia="仿宋_GB2312"/>
                <w:b/>
                <w:szCs w:val="21"/>
              </w:rPr>
              <w:t>15</w:t>
            </w:r>
            <w:r w:rsidRPr="00ED19D7">
              <w:rPr>
                <w:rFonts w:eastAsia="仿宋_GB2312"/>
                <w:b/>
                <w:szCs w:val="21"/>
              </w:rPr>
              <w:t>分；与上年持平扣</w:t>
            </w:r>
            <w:r w:rsidRPr="00ED19D7">
              <w:rPr>
                <w:rFonts w:eastAsia="仿宋_GB2312"/>
                <w:b/>
                <w:szCs w:val="21"/>
              </w:rPr>
              <w:t>5</w:t>
            </w:r>
            <w:r w:rsidRPr="00ED19D7">
              <w:rPr>
                <w:rFonts w:eastAsia="仿宋_GB2312"/>
                <w:b/>
                <w:szCs w:val="21"/>
              </w:rPr>
              <w:t>分；比上一年上升扣</w:t>
            </w:r>
            <w:r w:rsidRPr="00ED19D7">
              <w:rPr>
                <w:rFonts w:eastAsia="仿宋_GB2312"/>
                <w:b/>
                <w:szCs w:val="21"/>
              </w:rPr>
              <w:t>15</w:t>
            </w:r>
            <w:r w:rsidRPr="00ED19D7">
              <w:rPr>
                <w:rFonts w:eastAsia="仿宋_GB2312"/>
                <w:b/>
                <w:szCs w:val="21"/>
              </w:rPr>
              <w:t>分。</w:t>
            </w:r>
          </w:p>
          <w:p w:rsidR="00B414BF" w:rsidRPr="00ED19D7" w:rsidRDefault="00B414BF" w:rsidP="00B414BF">
            <w:pPr>
              <w:rPr>
                <w:rFonts w:eastAsia="仿宋_GB2312"/>
                <w:b/>
                <w:i/>
                <w:szCs w:val="21"/>
                <w:u w:val="single"/>
              </w:rPr>
            </w:pPr>
            <w:r w:rsidRPr="00ED19D7">
              <w:rPr>
                <w:rFonts w:eastAsia="仿宋_GB2312"/>
                <w:b/>
                <w:szCs w:val="21"/>
              </w:rPr>
              <w:t>治安案件发案率比上一年下降，得</w:t>
            </w:r>
            <w:r w:rsidRPr="00ED19D7">
              <w:rPr>
                <w:rFonts w:eastAsia="仿宋_GB2312"/>
                <w:b/>
                <w:szCs w:val="21"/>
              </w:rPr>
              <w:t>10</w:t>
            </w:r>
            <w:r w:rsidRPr="00ED19D7">
              <w:rPr>
                <w:rFonts w:eastAsia="仿宋_GB2312"/>
                <w:b/>
                <w:szCs w:val="21"/>
              </w:rPr>
              <w:t>分；与上年持平扣</w:t>
            </w:r>
            <w:r w:rsidRPr="00ED19D7">
              <w:rPr>
                <w:rFonts w:eastAsia="仿宋_GB2312"/>
                <w:b/>
                <w:szCs w:val="21"/>
              </w:rPr>
              <w:t>5</w:t>
            </w:r>
            <w:r w:rsidRPr="00ED19D7">
              <w:rPr>
                <w:rFonts w:eastAsia="仿宋_GB2312"/>
                <w:b/>
                <w:szCs w:val="21"/>
              </w:rPr>
              <w:t>分；比上一年上升扣</w:t>
            </w:r>
            <w:r w:rsidRPr="00ED19D7">
              <w:rPr>
                <w:rFonts w:eastAsia="仿宋_GB2312"/>
                <w:b/>
                <w:szCs w:val="21"/>
              </w:rPr>
              <w:t>10</w:t>
            </w:r>
            <w:r w:rsidRPr="00ED19D7">
              <w:rPr>
                <w:rFonts w:eastAsia="仿宋_GB2312"/>
                <w:b/>
                <w:szCs w:val="21"/>
              </w:rPr>
              <w:t>分。</w:t>
            </w:r>
          </w:p>
        </w:tc>
        <w:tc>
          <w:tcPr>
            <w:tcW w:w="2160" w:type="dxa"/>
            <w:tcBorders>
              <w:top w:val="single" w:sz="4" w:space="0" w:color="auto"/>
              <w:left w:val="single" w:sz="4" w:space="0" w:color="auto"/>
              <w:bottom w:val="single" w:sz="4" w:space="0" w:color="auto"/>
              <w:right w:val="doub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近两年学校刑事案件、治安案件汇总表。</w:t>
            </w:r>
          </w:p>
        </w:tc>
      </w:tr>
      <w:tr w:rsidR="00B414BF" w:rsidRPr="00ED19D7">
        <w:trPr>
          <w:trHeight w:val="1163"/>
        </w:trPr>
        <w:tc>
          <w:tcPr>
            <w:tcW w:w="1080" w:type="dxa"/>
            <w:vMerge w:val="restart"/>
            <w:tcBorders>
              <w:top w:val="single" w:sz="4" w:space="0" w:color="auto"/>
              <w:left w:val="doub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其他影响校园稳定事件</w:t>
            </w:r>
          </w:p>
          <w:p w:rsidR="00B414BF" w:rsidRPr="00ED19D7" w:rsidRDefault="00B414BF" w:rsidP="00B414BF">
            <w:pPr>
              <w:jc w:val="center"/>
              <w:rPr>
                <w:rFonts w:eastAsia="仿宋_GB2312"/>
                <w:b/>
                <w:szCs w:val="21"/>
              </w:rPr>
            </w:pPr>
            <w:r w:rsidRPr="00ED19D7">
              <w:rPr>
                <w:rFonts w:eastAsia="仿宋_GB2312"/>
                <w:b/>
                <w:szCs w:val="21"/>
              </w:rPr>
              <w:t>20</w:t>
            </w:r>
            <w:r w:rsidRPr="00ED19D7">
              <w:rPr>
                <w:rFonts w:eastAsia="仿宋_GB2312"/>
                <w:b/>
                <w:szCs w:val="21"/>
              </w:rPr>
              <w:t>分</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20</w:t>
            </w: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一年内无</w:t>
            </w:r>
            <w:r w:rsidRPr="00ED19D7">
              <w:rPr>
                <w:rFonts w:eastAsia="仿宋_GB2312" w:hint="eastAsia"/>
                <w:b/>
                <w:szCs w:val="21"/>
              </w:rPr>
              <w:t>因学校管理不当引发的</w:t>
            </w:r>
            <w:r w:rsidRPr="00ED19D7">
              <w:rPr>
                <w:rFonts w:eastAsia="仿宋_GB2312"/>
                <w:b/>
                <w:szCs w:val="21"/>
              </w:rPr>
              <w:t>上访事件。</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B414BF" w:rsidRPr="00ED19D7" w:rsidRDefault="00B414BF" w:rsidP="00B414BF">
            <w:pPr>
              <w:rPr>
                <w:rFonts w:eastAsia="仿宋_GB2312"/>
                <w:b/>
                <w:szCs w:val="21"/>
              </w:rPr>
            </w:pPr>
            <w:r w:rsidRPr="00ED19D7">
              <w:rPr>
                <w:rFonts w:eastAsia="仿宋_GB2312"/>
                <w:b/>
                <w:szCs w:val="21"/>
              </w:rPr>
              <w:t>无</w:t>
            </w:r>
            <w:r w:rsidRPr="00ED19D7">
              <w:rPr>
                <w:rFonts w:eastAsia="仿宋_GB2312" w:hint="eastAsia"/>
                <w:b/>
                <w:szCs w:val="21"/>
              </w:rPr>
              <w:t>非正常</w:t>
            </w:r>
            <w:r w:rsidRPr="00ED19D7">
              <w:rPr>
                <w:rFonts w:eastAsia="仿宋_GB2312"/>
                <w:b/>
                <w:szCs w:val="21"/>
              </w:rPr>
              <w:t>上访情况得</w:t>
            </w:r>
            <w:r w:rsidRPr="00ED19D7">
              <w:rPr>
                <w:rFonts w:eastAsia="仿宋_GB2312"/>
                <w:b/>
                <w:szCs w:val="21"/>
              </w:rPr>
              <w:t>15</w:t>
            </w:r>
            <w:r w:rsidRPr="00ED19D7">
              <w:rPr>
                <w:rFonts w:eastAsia="仿宋_GB2312"/>
                <w:b/>
                <w:szCs w:val="21"/>
              </w:rPr>
              <w:t>分。每发生一起</w:t>
            </w:r>
            <w:r w:rsidRPr="00ED19D7">
              <w:rPr>
                <w:rFonts w:eastAsia="仿宋_GB2312"/>
                <w:b/>
                <w:szCs w:val="21"/>
              </w:rPr>
              <w:t>5</w:t>
            </w:r>
            <w:r w:rsidRPr="00ED19D7">
              <w:rPr>
                <w:rFonts w:eastAsia="仿宋_GB2312"/>
                <w:b/>
                <w:szCs w:val="21"/>
              </w:rPr>
              <w:t>人以下</w:t>
            </w:r>
            <w:r w:rsidRPr="00ED19D7">
              <w:rPr>
                <w:rFonts w:eastAsia="仿宋_GB2312" w:hint="eastAsia"/>
                <w:b/>
                <w:szCs w:val="21"/>
              </w:rPr>
              <w:t>非正常</w:t>
            </w:r>
            <w:r w:rsidRPr="00ED19D7">
              <w:rPr>
                <w:rFonts w:eastAsia="仿宋_GB2312"/>
                <w:b/>
                <w:szCs w:val="21"/>
              </w:rPr>
              <w:t>上访事件扣</w:t>
            </w:r>
            <w:r w:rsidRPr="00ED19D7">
              <w:rPr>
                <w:rFonts w:eastAsia="仿宋_GB2312"/>
                <w:b/>
                <w:szCs w:val="21"/>
              </w:rPr>
              <w:t>5</w:t>
            </w:r>
            <w:r w:rsidRPr="00ED19D7">
              <w:rPr>
                <w:rFonts w:eastAsia="仿宋_GB2312"/>
                <w:b/>
                <w:szCs w:val="21"/>
              </w:rPr>
              <w:t>分；每发生一起</w:t>
            </w:r>
            <w:r w:rsidRPr="00ED19D7">
              <w:rPr>
                <w:rFonts w:eastAsia="仿宋_GB2312"/>
                <w:b/>
                <w:szCs w:val="21"/>
              </w:rPr>
              <w:t>5</w:t>
            </w:r>
            <w:r w:rsidRPr="00ED19D7">
              <w:rPr>
                <w:rFonts w:eastAsia="仿宋_GB2312"/>
                <w:b/>
                <w:szCs w:val="21"/>
              </w:rPr>
              <w:t>人以上、</w:t>
            </w:r>
            <w:r w:rsidRPr="00ED19D7">
              <w:rPr>
                <w:rFonts w:eastAsia="仿宋_GB2312"/>
                <w:b/>
                <w:szCs w:val="21"/>
              </w:rPr>
              <w:t>19</w:t>
            </w:r>
            <w:r w:rsidRPr="00ED19D7">
              <w:rPr>
                <w:rFonts w:eastAsia="仿宋_GB2312"/>
                <w:b/>
                <w:szCs w:val="21"/>
              </w:rPr>
              <w:t>人以下的</w:t>
            </w:r>
            <w:r w:rsidRPr="00ED19D7">
              <w:rPr>
                <w:rFonts w:eastAsia="仿宋_GB2312" w:hint="eastAsia"/>
                <w:b/>
                <w:szCs w:val="21"/>
              </w:rPr>
              <w:t>非正常</w:t>
            </w:r>
            <w:r w:rsidRPr="00ED19D7">
              <w:rPr>
                <w:rFonts w:eastAsia="仿宋_GB2312"/>
                <w:b/>
                <w:szCs w:val="21"/>
              </w:rPr>
              <w:t>上访事件扣</w:t>
            </w:r>
            <w:r w:rsidRPr="00ED19D7">
              <w:rPr>
                <w:rFonts w:eastAsia="仿宋_GB2312"/>
                <w:b/>
                <w:szCs w:val="21"/>
              </w:rPr>
              <w:t>10</w:t>
            </w:r>
            <w:r w:rsidRPr="00ED19D7">
              <w:rPr>
                <w:rFonts w:eastAsia="仿宋_GB2312"/>
                <w:b/>
                <w:szCs w:val="21"/>
              </w:rPr>
              <w:t>分。</w:t>
            </w:r>
          </w:p>
        </w:tc>
        <w:tc>
          <w:tcPr>
            <w:tcW w:w="2160" w:type="dxa"/>
            <w:tcBorders>
              <w:top w:val="single" w:sz="4" w:space="0" w:color="auto"/>
              <w:left w:val="single" w:sz="4" w:space="0" w:color="auto"/>
              <w:bottom w:val="single" w:sz="4" w:space="0" w:color="auto"/>
              <w:right w:val="double" w:sz="4" w:space="0" w:color="auto"/>
            </w:tcBorders>
            <w:shd w:val="clear" w:color="auto" w:fill="auto"/>
            <w:vAlign w:val="center"/>
          </w:tcPr>
          <w:p w:rsidR="00B414BF" w:rsidRPr="00ED19D7" w:rsidRDefault="00B414BF" w:rsidP="00B414BF">
            <w:pPr>
              <w:rPr>
                <w:rFonts w:eastAsia="仿宋_GB2312"/>
                <w:b/>
                <w:szCs w:val="21"/>
              </w:rPr>
            </w:pPr>
            <w:r w:rsidRPr="00ED19D7">
              <w:rPr>
                <w:rFonts w:eastAsia="仿宋_GB2312"/>
                <w:b/>
                <w:szCs w:val="21"/>
              </w:rPr>
              <w:t>学校师生、职工上访情况汇总表。</w:t>
            </w:r>
          </w:p>
        </w:tc>
      </w:tr>
      <w:tr w:rsidR="00B414BF" w:rsidRPr="00ED19D7">
        <w:trPr>
          <w:trHeight w:val="1162"/>
        </w:trPr>
        <w:tc>
          <w:tcPr>
            <w:tcW w:w="1080" w:type="dxa"/>
            <w:vMerge/>
            <w:tcBorders>
              <w:top w:val="single" w:sz="4" w:space="0" w:color="auto"/>
              <w:left w:val="doub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一年内无失泄密事件。</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B414BF" w:rsidRPr="00ED19D7" w:rsidRDefault="00B414BF" w:rsidP="00B414BF">
            <w:pPr>
              <w:rPr>
                <w:rFonts w:eastAsia="仿宋_GB2312"/>
                <w:b/>
                <w:szCs w:val="21"/>
              </w:rPr>
            </w:pPr>
            <w:r w:rsidRPr="00ED19D7">
              <w:rPr>
                <w:rFonts w:eastAsia="仿宋_GB2312"/>
                <w:b/>
                <w:szCs w:val="21"/>
              </w:rPr>
              <w:t>无泄密事件得</w:t>
            </w:r>
            <w:r w:rsidRPr="00ED19D7">
              <w:rPr>
                <w:rFonts w:eastAsia="仿宋_GB2312"/>
                <w:b/>
                <w:szCs w:val="21"/>
              </w:rPr>
              <w:t>5</w:t>
            </w:r>
            <w:r w:rsidRPr="00ED19D7">
              <w:rPr>
                <w:rFonts w:eastAsia="仿宋_GB2312"/>
                <w:b/>
                <w:szCs w:val="21"/>
              </w:rPr>
              <w:t>分。有一般泄密事件扣</w:t>
            </w:r>
            <w:r w:rsidRPr="00ED19D7">
              <w:rPr>
                <w:rFonts w:eastAsia="仿宋_GB2312"/>
                <w:b/>
                <w:szCs w:val="21"/>
              </w:rPr>
              <w:t>5</w:t>
            </w:r>
            <w:r w:rsidRPr="00ED19D7">
              <w:rPr>
                <w:rFonts w:eastAsia="仿宋_GB2312"/>
                <w:b/>
                <w:szCs w:val="21"/>
              </w:rPr>
              <w:t>分，涉及国家重大机密泄密事件扣</w:t>
            </w:r>
            <w:r w:rsidRPr="00ED19D7">
              <w:rPr>
                <w:rFonts w:eastAsia="仿宋_GB2312"/>
                <w:b/>
                <w:szCs w:val="21"/>
              </w:rPr>
              <w:t>20</w:t>
            </w:r>
            <w:r w:rsidRPr="00ED19D7">
              <w:rPr>
                <w:rFonts w:eastAsia="仿宋_GB2312"/>
                <w:b/>
                <w:szCs w:val="21"/>
              </w:rPr>
              <w:t>分。</w:t>
            </w:r>
          </w:p>
        </w:tc>
        <w:tc>
          <w:tcPr>
            <w:tcW w:w="2160" w:type="dxa"/>
            <w:tcBorders>
              <w:top w:val="single" w:sz="4" w:space="0" w:color="auto"/>
              <w:left w:val="single" w:sz="4" w:space="0" w:color="auto"/>
              <w:bottom w:val="single" w:sz="4" w:space="0" w:color="auto"/>
              <w:right w:val="double" w:sz="4" w:space="0" w:color="auto"/>
            </w:tcBorders>
            <w:shd w:val="clear" w:color="auto" w:fill="auto"/>
            <w:vAlign w:val="center"/>
          </w:tcPr>
          <w:p w:rsidR="00B414BF" w:rsidRPr="00ED19D7" w:rsidRDefault="00B414BF" w:rsidP="00B414BF">
            <w:pPr>
              <w:rPr>
                <w:rFonts w:eastAsia="仿宋_GB2312"/>
                <w:b/>
                <w:szCs w:val="21"/>
              </w:rPr>
            </w:pPr>
            <w:r w:rsidRPr="00ED19D7">
              <w:rPr>
                <w:rFonts w:eastAsia="仿宋_GB2312"/>
                <w:b/>
                <w:szCs w:val="21"/>
              </w:rPr>
              <w:t>学校泄密事件情况汇总表。</w:t>
            </w:r>
          </w:p>
        </w:tc>
      </w:tr>
      <w:tr w:rsidR="00B414BF" w:rsidRPr="00ED19D7">
        <w:trPr>
          <w:trHeight w:val="1081"/>
        </w:trPr>
        <w:tc>
          <w:tcPr>
            <w:tcW w:w="1080" w:type="dxa"/>
            <w:tcBorders>
              <w:top w:val="single" w:sz="4" w:space="0" w:color="auto"/>
              <w:left w:val="double" w:sz="4" w:space="0" w:color="auto"/>
              <w:bottom w:val="doub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学生评价</w:t>
            </w:r>
          </w:p>
          <w:p w:rsidR="00B414BF" w:rsidRPr="00ED19D7" w:rsidRDefault="00B414BF" w:rsidP="00B414BF">
            <w:pPr>
              <w:jc w:val="center"/>
              <w:rPr>
                <w:rFonts w:eastAsia="仿宋_GB2312"/>
                <w:b/>
                <w:szCs w:val="21"/>
              </w:rPr>
            </w:pPr>
            <w:r w:rsidRPr="00ED19D7">
              <w:rPr>
                <w:rFonts w:eastAsia="仿宋_GB2312"/>
                <w:b/>
                <w:szCs w:val="21"/>
              </w:rPr>
              <w:t>20</w:t>
            </w:r>
            <w:r w:rsidRPr="00ED19D7">
              <w:rPr>
                <w:rFonts w:eastAsia="仿宋_GB2312"/>
                <w:b/>
                <w:szCs w:val="21"/>
              </w:rPr>
              <w:t>分</w:t>
            </w:r>
          </w:p>
        </w:tc>
        <w:tc>
          <w:tcPr>
            <w:tcW w:w="720" w:type="dxa"/>
            <w:tcBorders>
              <w:top w:val="single" w:sz="4" w:space="0" w:color="auto"/>
              <w:left w:val="single" w:sz="4" w:space="0" w:color="auto"/>
              <w:bottom w:val="doub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20</w:t>
            </w:r>
          </w:p>
        </w:tc>
        <w:tc>
          <w:tcPr>
            <w:tcW w:w="2160" w:type="dxa"/>
            <w:tcBorders>
              <w:top w:val="single" w:sz="4" w:space="0" w:color="auto"/>
              <w:left w:val="single" w:sz="4" w:space="0" w:color="auto"/>
              <w:bottom w:val="doub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学生对校园稳定的评价。</w:t>
            </w:r>
          </w:p>
        </w:tc>
        <w:tc>
          <w:tcPr>
            <w:tcW w:w="2880" w:type="dxa"/>
            <w:tcBorders>
              <w:top w:val="single" w:sz="4" w:space="0" w:color="auto"/>
              <w:left w:val="single" w:sz="4" w:space="0" w:color="auto"/>
              <w:bottom w:val="doub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95%</w:t>
            </w:r>
            <w:r w:rsidRPr="00ED19D7">
              <w:rPr>
                <w:rFonts w:eastAsia="仿宋_GB2312"/>
                <w:b/>
                <w:szCs w:val="21"/>
              </w:rPr>
              <w:t>以上学生认为在校学习、生活有安全感得</w:t>
            </w:r>
            <w:r w:rsidRPr="00ED19D7">
              <w:rPr>
                <w:rFonts w:eastAsia="仿宋_GB2312"/>
                <w:b/>
                <w:szCs w:val="21"/>
              </w:rPr>
              <w:t>20</w:t>
            </w:r>
            <w:r w:rsidRPr="00ED19D7">
              <w:rPr>
                <w:rFonts w:eastAsia="仿宋_GB2312"/>
                <w:b/>
                <w:szCs w:val="21"/>
              </w:rPr>
              <w:t>分。每下降</w:t>
            </w:r>
            <w:r w:rsidRPr="00ED19D7">
              <w:rPr>
                <w:rFonts w:eastAsia="仿宋_GB2312"/>
                <w:b/>
                <w:szCs w:val="21"/>
              </w:rPr>
              <w:t>5%</w:t>
            </w:r>
            <w:r w:rsidRPr="00ED19D7">
              <w:rPr>
                <w:rFonts w:eastAsia="仿宋_GB2312"/>
                <w:b/>
                <w:szCs w:val="21"/>
              </w:rPr>
              <w:t>扣</w:t>
            </w:r>
            <w:r w:rsidRPr="00ED19D7">
              <w:rPr>
                <w:rFonts w:eastAsia="仿宋_GB2312"/>
                <w:b/>
                <w:szCs w:val="21"/>
              </w:rPr>
              <w:t>10</w:t>
            </w:r>
            <w:r w:rsidRPr="00ED19D7">
              <w:rPr>
                <w:rFonts w:eastAsia="仿宋_GB2312"/>
                <w:b/>
                <w:szCs w:val="21"/>
              </w:rPr>
              <w:t>分。</w:t>
            </w:r>
          </w:p>
        </w:tc>
        <w:tc>
          <w:tcPr>
            <w:tcW w:w="2160" w:type="dxa"/>
            <w:tcBorders>
              <w:top w:val="single" w:sz="4" w:space="0" w:color="auto"/>
              <w:left w:val="single" w:sz="4" w:space="0" w:color="auto"/>
              <w:bottom w:val="double" w:sz="4" w:space="0" w:color="auto"/>
              <w:right w:val="doub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随机抽样</w:t>
            </w:r>
            <w:r w:rsidRPr="00ED19D7">
              <w:rPr>
                <w:rFonts w:eastAsia="仿宋_GB2312"/>
                <w:b/>
                <w:szCs w:val="21"/>
              </w:rPr>
              <w:t>50</w:t>
            </w:r>
            <w:r w:rsidRPr="00ED19D7">
              <w:rPr>
                <w:rFonts w:eastAsia="仿宋_GB2312"/>
                <w:b/>
                <w:szCs w:val="21"/>
              </w:rPr>
              <w:t>名学生或一个班学生进行问卷调查。</w:t>
            </w:r>
          </w:p>
        </w:tc>
      </w:tr>
    </w:tbl>
    <w:p w:rsidR="00B414BF" w:rsidRPr="00ED19D7" w:rsidRDefault="00B414BF" w:rsidP="00B414BF">
      <w:pPr>
        <w:rPr>
          <w:rFonts w:eastAsia="黑体"/>
          <w:b/>
          <w:sz w:val="28"/>
        </w:rPr>
      </w:pPr>
    </w:p>
    <w:p w:rsidR="00B414BF" w:rsidRPr="00ED19D7" w:rsidRDefault="00B414BF" w:rsidP="00B414BF">
      <w:pPr>
        <w:jc w:val="center"/>
        <w:rPr>
          <w:rFonts w:eastAsia="黑体"/>
          <w:b/>
          <w:sz w:val="28"/>
        </w:rPr>
      </w:pPr>
      <w:r w:rsidRPr="00ED19D7">
        <w:rPr>
          <w:rFonts w:eastAsia="黑体"/>
          <w:b/>
          <w:sz w:val="28"/>
        </w:rPr>
        <w:t>七、特色创新（</w:t>
      </w:r>
      <w:r w:rsidRPr="00ED19D7">
        <w:rPr>
          <w:rFonts w:eastAsia="黑体"/>
          <w:b/>
          <w:sz w:val="28"/>
        </w:rPr>
        <w:t>20</w:t>
      </w:r>
      <w:r w:rsidRPr="00ED19D7">
        <w:rPr>
          <w:rFonts w:eastAsia="黑体"/>
          <w:b/>
          <w:sz w:val="28"/>
        </w:rPr>
        <w:t>分）</w:t>
      </w:r>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275"/>
        <w:gridCol w:w="720"/>
        <w:gridCol w:w="1785"/>
        <w:gridCol w:w="2160"/>
        <w:gridCol w:w="3060"/>
      </w:tblGrid>
      <w:tr w:rsidR="00B414BF" w:rsidRPr="00ED19D7">
        <w:trPr>
          <w:trHeight w:val="482"/>
        </w:trPr>
        <w:tc>
          <w:tcPr>
            <w:tcW w:w="1275" w:type="dxa"/>
            <w:tcBorders>
              <w:top w:val="double" w:sz="4" w:space="0" w:color="auto"/>
              <w:left w:val="double" w:sz="4" w:space="0" w:color="auto"/>
              <w:bottom w:val="single" w:sz="4" w:space="0" w:color="auto"/>
              <w:right w:val="single" w:sz="4" w:space="0" w:color="auto"/>
            </w:tcBorders>
            <w:vAlign w:val="center"/>
          </w:tcPr>
          <w:p w:rsidR="00B414BF" w:rsidRPr="00ED19D7" w:rsidRDefault="00B414BF" w:rsidP="00B414BF">
            <w:pPr>
              <w:jc w:val="center"/>
              <w:rPr>
                <w:rFonts w:eastAsia="黑体"/>
                <w:b/>
              </w:rPr>
            </w:pPr>
            <w:r w:rsidRPr="00ED19D7">
              <w:rPr>
                <w:rFonts w:eastAsia="黑体"/>
                <w:b/>
              </w:rPr>
              <w:t>考评项目</w:t>
            </w:r>
          </w:p>
        </w:tc>
        <w:tc>
          <w:tcPr>
            <w:tcW w:w="720" w:type="dxa"/>
            <w:tcBorders>
              <w:top w:val="doub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黑体"/>
                <w:b/>
              </w:rPr>
            </w:pPr>
            <w:r w:rsidRPr="00ED19D7">
              <w:rPr>
                <w:rFonts w:eastAsia="黑体"/>
                <w:b/>
              </w:rPr>
              <w:t>权重</w:t>
            </w:r>
          </w:p>
        </w:tc>
        <w:tc>
          <w:tcPr>
            <w:tcW w:w="1785" w:type="dxa"/>
            <w:tcBorders>
              <w:top w:val="doub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黑体"/>
                <w:b/>
              </w:rPr>
            </w:pPr>
            <w:r w:rsidRPr="00ED19D7">
              <w:rPr>
                <w:rFonts w:eastAsia="黑体"/>
                <w:b/>
              </w:rPr>
              <w:t>考评内容</w:t>
            </w:r>
          </w:p>
        </w:tc>
        <w:tc>
          <w:tcPr>
            <w:tcW w:w="2160" w:type="dxa"/>
            <w:tcBorders>
              <w:top w:val="doub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黑体"/>
                <w:b/>
              </w:rPr>
            </w:pPr>
            <w:r w:rsidRPr="00ED19D7">
              <w:rPr>
                <w:rFonts w:eastAsia="黑体"/>
                <w:b/>
              </w:rPr>
              <w:t>评分标准</w:t>
            </w:r>
          </w:p>
        </w:tc>
        <w:tc>
          <w:tcPr>
            <w:tcW w:w="3060" w:type="dxa"/>
            <w:tcBorders>
              <w:top w:val="double" w:sz="4" w:space="0" w:color="auto"/>
              <w:left w:val="single" w:sz="4" w:space="0" w:color="auto"/>
              <w:bottom w:val="single" w:sz="4" w:space="0" w:color="auto"/>
              <w:right w:val="double" w:sz="4" w:space="0" w:color="auto"/>
            </w:tcBorders>
            <w:vAlign w:val="center"/>
          </w:tcPr>
          <w:p w:rsidR="00B414BF" w:rsidRPr="00ED19D7" w:rsidRDefault="00B414BF" w:rsidP="00B414BF">
            <w:pPr>
              <w:jc w:val="center"/>
              <w:rPr>
                <w:rFonts w:eastAsia="黑体"/>
                <w:b/>
              </w:rPr>
            </w:pPr>
            <w:r w:rsidRPr="00ED19D7">
              <w:rPr>
                <w:rFonts w:eastAsia="黑体"/>
                <w:b/>
              </w:rPr>
              <w:t>评分方法</w:t>
            </w:r>
          </w:p>
        </w:tc>
      </w:tr>
      <w:tr w:rsidR="00B414BF" w:rsidRPr="00ED19D7">
        <w:trPr>
          <w:trHeight w:val="1826"/>
        </w:trPr>
        <w:tc>
          <w:tcPr>
            <w:tcW w:w="1275" w:type="dxa"/>
            <w:tcBorders>
              <w:top w:val="single" w:sz="4" w:space="0" w:color="auto"/>
              <w:left w:val="double" w:sz="4" w:space="0" w:color="auto"/>
              <w:bottom w:val="double" w:sz="4" w:space="0" w:color="auto"/>
              <w:right w:val="single" w:sz="4" w:space="0" w:color="auto"/>
            </w:tcBorders>
            <w:vAlign w:val="center"/>
          </w:tcPr>
          <w:p w:rsidR="00B414BF" w:rsidRPr="00ED19D7" w:rsidRDefault="00B414BF" w:rsidP="00B414BF">
            <w:pPr>
              <w:jc w:val="center"/>
              <w:rPr>
                <w:rFonts w:eastAsia="仿宋_GB2312"/>
                <w:b/>
              </w:rPr>
            </w:pPr>
            <w:r w:rsidRPr="00ED19D7">
              <w:rPr>
                <w:rFonts w:eastAsia="仿宋_GB2312"/>
                <w:b/>
              </w:rPr>
              <w:t>特色创新</w:t>
            </w:r>
          </w:p>
          <w:p w:rsidR="00B414BF" w:rsidRPr="00ED19D7" w:rsidRDefault="00B414BF" w:rsidP="00B414BF">
            <w:pPr>
              <w:jc w:val="center"/>
              <w:rPr>
                <w:rFonts w:eastAsia="仿宋_GB2312"/>
                <w:b/>
              </w:rPr>
            </w:pPr>
            <w:r w:rsidRPr="00ED19D7">
              <w:rPr>
                <w:rFonts w:eastAsia="仿宋_GB2312"/>
                <w:b/>
              </w:rPr>
              <w:t>20</w:t>
            </w:r>
            <w:r w:rsidRPr="00ED19D7">
              <w:rPr>
                <w:rFonts w:eastAsia="仿宋_GB2312"/>
                <w:b/>
              </w:rPr>
              <w:t>分</w:t>
            </w:r>
          </w:p>
        </w:tc>
        <w:tc>
          <w:tcPr>
            <w:tcW w:w="720" w:type="dxa"/>
            <w:tcBorders>
              <w:top w:val="single" w:sz="4" w:space="0" w:color="auto"/>
              <w:left w:val="single" w:sz="4" w:space="0" w:color="auto"/>
              <w:bottom w:val="double" w:sz="4" w:space="0" w:color="auto"/>
              <w:right w:val="single" w:sz="4" w:space="0" w:color="auto"/>
            </w:tcBorders>
            <w:vAlign w:val="center"/>
          </w:tcPr>
          <w:p w:rsidR="00B414BF" w:rsidRPr="00ED19D7" w:rsidRDefault="00B414BF" w:rsidP="00B414BF">
            <w:pPr>
              <w:jc w:val="center"/>
              <w:rPr>
                <w:rFonts w:eastAsia="仿宋_GB2312"/>
                <w:b/>
                <w:szCs w:val="21"/>
              </w:rPr>
            </w:pPr>
            <w:r w:rsidRPr="00ED19D7">
              <w:rPr>
                <w:rFonts w:eastAsia="仿宋_GB2312"/>
                <w:b/>
                <w:szCs w:val="21"/>
              </w:rPr>
              <w:t>20</w:t>
            </w:r>
          </w:p>
        </w:tc>
        <w:tc>
          <w:tcPr>
            <w:tcW w:w="1785" w:type="dxa"/>
            <w:tcBorders>
              <w:top w:val="single" w:sz="4" w:space="0" w:color="auto"/>
              <w:left w:val="single" w:sz="4" w:space="0" w:color="auto"/>
              <w:bottom w:val="doub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校园安全稳定特色创新工作</w:t>
            </w:r>
          </w:p>
        </w:tc>
        <w:tc>
          <w:tcPr>
            <w:tcW w:w="2160" w:type="dxa"/>
            <w:tcBorders>
              <w:top w:val="single" w:sz="4" w:space="0" w:color="auto"/>
              <w:left w:val="single" w:sz="4" w:space="0" w:color="auto"/>
              <w:bottom w:val="double" w:sz="4" w:space="0" w:color="auto"/>
              <w:right w:val="single" w:sz="4" w:space="0" w:color="auto"/>
            </w:tcBorders>
            <w:vAlign w:val="center"/>
          </w:tcPr>
          <w:p w:rsidR="00B414BF" w:rsidRPr="00ED19D7" w:rsidRDefault="00B414BF" w:rsidP="00B414BF">
            <w:pPr>
              <w:rPr>
                <w:rFonts w:eastAsia="仿宋_GB2312"/>
                <w:b/>
                <w:szCs w:val="21"/>
              </w:rPr>
            </w:pPr>
            <w:r w:rsidRPr="00ED19D7">
              <w:rPr>
                <w:rFonts w:eastAsia="仿宋_GB2312"/>
                <w:b/>
                <w:szCs w:val="21"/>
              </w:rPr>
              <w:t>坚持一年以上，取得一定成效，且在全省推广的特色创新性工作得</w:t>
            </w:r>
            <w:r w:rsidRPr="00ED19D7">
              <w:rPr>
                <w:rFonts w:eastAsia="仿宋_GB2312"/>
                <w:b/>
                <w:szCs w:val="21"/>
              </w:rPr>
              <w:t>20</w:t>
            </w:r>
            <w:r w:rsidRPr="00ED19D7">
              <w:rPr>
                <w:rFonts w:eastAsia="仿宋_GB2312"/>
                <w:b/>
                <w:szCs w:val="21"/>
              </w:rPr>
              <w:t>分。未认定，不得分。</w:t>
            </w:r>
          </w:p>
        </w:tc>
        <w:tc>
          <w:tcPr>
            <w:tcW w:w="3060" w:type="dxa"/>
            <w:tcBorders>
              <w:top w:val="single" w:sz="4" w:space="0" w:color="auto"/>
              <w:left w:val="single" w:sz="4" w:space="0" w:color="auto"/>
              <w:bottom w:val="double" w:sz="4" w:space="0" w:color="auto"/>
              <w:right w:val="double" w:sz="4" w:space="0" w:color="auto"/>
            </w:tcBorders>
            <w:vAlign w:val="center"/>
          </w:tcPr>
          <w:p w:rsidR="00B414BF" w:rsidRPr="00ED19D7" w:rsidRDefault="00B414BF" w:rsidP="00B414BF">
            <w:pPr>
              <w:rPr>
                <w:rFonts w:eastAsia="仿宋_GB2312"/>
                <w:b/>
              </w:rPr>
            </w:pPr>
            <w:r w:rsidRPr="00ED19D7">
              <w:rPr>
                <w:rFonts w:eastAsia="仿宋_GB2312"/>
                <w:b/>
              </w:rPr>
              <w:t>查看材料，听介绍，实地考察。</w:t>
            </w:r>
          </w:p>
        </w:tc>
      </w:tr>
    </w:tbl>
    <w:p w:rsidR="00B414BF" w:rsidRPr="00ED19D7" w:rsidRDefault="00B414BF" w:rsidP="00B414BF">
      <w:pPr>
        <w:rPr>
          <w:rFonts w:eastAsia="黑体"/>
          <w:b/>
          <w:sz w:val="28"/>
        </w:rPr>
      </w:pPr>
    </w:p>
    <w:p w:rsidR="00B414BF" w:rsidRPr="00ED19D7" w:rsidRDefault="00B414BF" w:rsidP="00B414BF">
      <w:pPr>
        <w:rPr>
          <w:rFonts w:eastAsia="黑体"/>
          <w:b/>
          <w:sz w:val="28"/>
        </w:rPr>
      </w:pPr>
    </w:p>
    <w:p w:rsidR="00B414BF" w:rsidRPr="00ED19D7" w:rsidRDefault="00B414BF" w:rsidP="00B414BF">
      <w:pPr>
        <w:jc w:val="center"/>
        <w:rPr>
          <w:rFonts w:eastAsia="黑体"/>
          <w:b/>
          <w:sz w:val="28"/>
        </w:rPr>
      </w:pPr>
      <w:r w:rsidRPr="00ED19D7">
        <w:rPr>
          <w:rFonts w:eastAsia="黑体"/>
          <w:b/>
          <w:sz w:val="28"/>
        </w:rPr>
        <w:t>八、有关部门评价（</w:t>
      </w:r>
      <w:r w:rsidRPr="00ED19D7">
        <w:rPr>
          <w:rFonts w:eastAsia="黑体"/>
          <w:b/>
          <w:sz w:val="28"/>
        </w:rPr>
        <w:t>60</w:t>
      </w:r>
      <w:r w:rsidRPr="00ED19D7">
        <w:rPr>
          <w:rFonts w:eastAsia="黑体"/>
          <w:b/>
          <w:sz w:val="28"/>
        </w:rPr>
        <w:t>分）</w:t>
      </w:r>
    </w:p>
    <w:tbl>
      <w:tblPr>
        <w:tblW w:w="88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275"/>
        <w:gridCol w:w="720"/>
        <w:gridCol w:w="3045"/>
        <w:gridCol w:w="1980"/>
        <w:gridCol w:w="1800"/>
      </w:tblGrid>
      <w:tr w:rsidR="00B414BF" w:rsidRPr="00ED19D7">
        <w:trPr>
          <w:trHeight w:val="445"/>
        </w:trPr>
        <w:tc>
          <w:tcPr>
            <w:tcW w:w="1275" w:type="dxa"/>
            <w:tcBorders>
              <w:top w:val="double" w:sz="4" w:space="0" w:color="auto"/>
              <w:left w:val="double" w:sz="4" w:space="0" w:color="auto"/>
              <w:bottom w:val="single" w:sz="4" w:space="0" w:color="auto"/>
              <w:right w:val="single" w:sz="4" w:space="0" w:color="auto"/>
            </w:tcBorders>
            <w:vAlign w:val="center"/>
          </w:tcPr>
          <w:p w:rsidR="00B414BF" w:rsidRPr="00ED19D7" w:rsidRDefault="00B414BF" w:rsidP="00B414BF">
            <w:pPr>
              <w:jc w:val="center"/>
              <w:rPr>
                <w:rFonts w:eastAsia="黑体"/>
                <w:b/>
              </w:rPr>
            </w:pPr>
            <w:r w:rsidRPr="00ED19D7">
              <w:rPr>
                <w:rFonts w:eastAsia="黑体"/>
                <w:b/>
              </w:rPr>
              <w:t>考评项目</w:t>
            </w:r>
          </w:p>
        </w:tc>
        <w:tc>
          <w:tcPr>
            <w:tcW w:w="720" w:type="dxa"/>
            <w:tcBorders>
              <w:top w:val="doub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黑体"/>
                <w:b/>
              </w:rPr>
            </w:pPr>
            <w:r w:rsidRPr="00ED19D7">
              <w:rPr>
                <w:rFonts w:eastAsia="黑体"/>
                <w:b/>
              </w:rPr>
              <w:t>权重</w:t>
            </w:r>
          </w:p>
        </w:tc>
        <w:tc>
          <w:tcPr>
            <w:tcW w:w="3045" w:type="dxa"/>
            <w:tcBorders>
              <w:top w:val="doub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黑体"/>
                <w:b/>
              </w:rPr>
            </w:pPr>
            <w:r w:rsidRPr="00ED19D7">
              <w:rPr>
                <w:rFonts w:eastAsia="黑体"/>
                <w:b/>
              </w:rPr>
              <w:t>考评内容</w:t>
            </w:r>
          </w:p>
        </w:tc>
        <w:tc>
          <w:tcPr>
            <w:tcW w:w="1980" w:type="dxa"/>
            <w:tcBorders>
              <w:top w:val="doub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黑体"/>
                <w:b/>
              </w:rPr>
            </w:pPr>
            <w:r w:rsidRPr="00ED19D7">
              <w:rPr>
                <w:rFonts w:eastAsia="黑体"/>
                <w:b/>
              </w:rPr>
              <w:t>评分标准</w:t>
            </w:r>
          </w:p>
        </w:tc>
        <w:tc>
          <w:tcPr>
            <w:tcW w:w="1800" w:type="dxa"/>
            <w:tcBorders>
              <w:top w:val="double" w:sz="4" w:space="0" w:color="auto"/>
              <w:left w:val="single" w:sz="4" w:space="0" w:color="auto"/>
              <w:bottom w:val="single" w:sz="4" w:space="0" w:color="auto"/>
              <w:right w:val="double" w:sz="4" w:space="0" w:color="auto"/>
            </w:tcBorders>
            <w:vAlign w:val="center"/>
          </w:tcPr>
          <w:p w:rsidR="00B414BF" w:rsidRPr="00ED19D7" w:rsidRDefault="00B414BF" w:rsidP="00B414BF">
            <w:pPr>
              <w:jc w:val="center"/>
              <w:rPr>
                <w:rFonts w:eastAsia="黑体"/>
                <w:b/>
              </w:rPr>
            </w:pPr>
            <w:r w:rsidRPr="00ED19D7">
              <w:rPr>
                <w:rFonts w:eastAsia="黑体"/>
                <w:b/>
              </w:rPr>
              <w:t>评分方法</w:t>
            </w:r>
          </w:p>
        </w:tc>
      </w:tr>
      <w:tr w:rsidR="00B414BF" w:rsidRPr="00ED19D7">
        <w:trPr>
          <w:trHeight w:val="682"/>
        </w:trPr>
        <w:tc>
          <w:tcPr>
            <w:tcW w:w="1275" w:type="dxa"/>
            <w:tcBorders>
              <w:top w:val="single" w:sz="4" w:space="0" w:color="auto"/>
              <w:left w:val="double" w:sz="4" w:space="0" w:color="auto"/>
              <w:bottom w:val="single" w:sz="4" w:space="0" w:color="auto"/>
              <w:right w:val="single" w:sz="4" w:space="0" w:color="auto"/>
            </w:tcBorders>
            <w:vAlign w:val="center"/>
          </w:tcPr>
          <w:p w:rsidR="00B414BF" w:rsidRPr="00ED19D7" w:rsidRDefault="00B414BF" w:rsidP="00B414BF">
            <w:pPr>
              <w:rPr>
                <w:rFonts w:eastAsia="仿宋_GB2312"/>
                <w:b/>
              </w:rPr>
            </w:pPr>
            <w:r w:rsidRPr="00ED19D7">
              <w:rPr>
                <w:rFonts w:eastAsia="仿宋_GB2312"/>
                <w:b/>
              </w:rPr>
              <w:t>当地公安</w:t>
            </w:r>
          </w:p>
          <w:p w:rsidR="00B414BF" w:rsidRPr="00ED19D7" w:rsidRDefault="00B414BF" w:rsidP="00B414BF">
            <w:pPr>
              <w:rPr>
                <w:rFonts w:eastAsia="仿宋_GB2312"/>
                <w:b/>
              </w:rPr>
            </w:pPr>
            <w:r w:rsidRPr="00ED19D7">
              <w:rPr>
                <w:rFonts w:eastAsia="仿宋_GB2312"/>
                <w:b/>
              </w:rPr>
              <w:t>部门评价</w:t>
            </w:r>
          </w:p>
        </w:tc>
        <w:tc>
          <w:tcPr>
            <w:tcW w:w="72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rPr>
            </w:pPr>
            <w:r w:rsidRPr="00ED19D7">
              <w:rPr>
                <w:rFonts w:eastAsia="仿宋_GB2312"/>
                <w:b/>
              </w:rPr>
              <w:t>10</w:t>
            </w:r>
          </w:p>
        </w:tc>
        <w:tc>
          <w:tcPr>
            <w:tcW w:w="3045"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rPr>
            </w:pPr>
            <w:r w:rsidRPr="00ED19D7">
              <w:rPr>
                <w:rFonts w:eastAsia="仿宋_GB2312"/>
                <w:b/>
              </w:rPr>
              <w:t>工作积极主动；配合默契；实际成效显著；总体影响良好。</w:t>
            </w:r>
          </w:p>
        </w:tc>
        <w:tc>
          <w:tcPr>
            <w:tcW w:w="198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rPr>
            </w:pPr>
            <w:r w:rsidRPr="00ED19D7">
              <w:rPr>
                <w:rFonts w:eastAsia="仿宋_GB2312"/>
                <w:b/>
              </w:rPr>
              <w:t>总体影响良好得</w:t>
            </w:r>
            <w:r w:rsidRPr="00ED19D7">
              <w:rPr>
                <w:rFonts w:eastAsia="仿宋_GB2312"/>
                <w:b/>
              </w:rPr>
              <w:t>10</w:t>
            </w:r>
            <w:r w:rsidRPr="00ED19D7">
              <w:rPr>
                <w:rFonts w:eastAsia="仿宋_GB2312"/>
                <w:b/>
              </w:rPr>
              <w:t>分。有缺陷扣分。</w:t>
            </w:r>
          </w:p>
        </w:tc>
        <w:tc>
          <w:tcPr>
            <w:tcW w:w="1800" w:type="dxa"/>
            <w:tcBorders>
              <w:top w:val="single" w:sz="4" w:space="0" w:color="auto"/>
              <w:left w:val="single" w:sz="4" w:space="0" w:color="auto"/>
              <w:bottom w:val="single" w:sz="4" w:space="0" w:color="auto"/>
              <w:right w:val="double" w:sz="4" w:space="0" w:color="auto"/>
            </w:tcBorders>
            <w:vAlign w:val="center"/>
          </w:tcPr>
          <w:p w:rsidR="00B414BF" w:rsidRPr="00ED19D7" w:rsidRDefault="00B414BF" w:rsidP="00B414BF">
            <w:pPr>
              <w:rPr>
                <w:rFonts w:eastAsia="仿宋_GB2312"/>
                <w:b/>
              </w:rPr>
            </w:pPr>
            <w:r w:rsidRPr="00ED19D7">
              <w:rPr>
                <w:rFonts w:eastAsia="仿宋_GB2312"/>
                <w:b/>
              </w:rPr>
              <w:t>由公安部门打分。</w:t>
            </w:r>
          </w:p>
        </w:tc>
      </w:tr>
      <w:tr w:rsidR="00B414BF" w:rsidRPr="00ED19D7">
        <w:trPr>
          <w:trHeight w:val="777"/>
        </w:trPr>
        <w:tc>
          <w:tcPr>
            <w:tcW w:w="1275" w:type="dxa"/>
            <w:tcBorders>
              <w:top w:val="single" w:sz="4" w:space="0" w:color="auto"/>
              <w:left w:val="double" w:sz="4" w:space="0" w:color="auto"/>
              <w:bottom w:val="single" w:sz="4" w:space="0" w:color="auto"/>
              <w:right w:val="single" w:sz="4" w:space="0" w:color="auto"/>
            </w:tcBorders>
            <w:vAlign w:val="center"/>
          </w:tcPr>
          <w:p w:rsidR="00B414BF" w:rsidRPr="00ED19D7" w:rsidRDefault="00B414BF" w:rsidP="00B414BF">
            <w:pPr>
              <w:rPr>
                <w:rFonts w:eastAsia="仿宋_GB2312"/>
                <w:b/>
              </w:rPr>
            </w:pPr>
            <w:proofErr w:type="gramStart"/>
            <w:r w:rsidRPr="00ED19D7">
              <w:rPr>
                <w:rFonts w:eastAsia="仿宋_GB2312"/>
                <w:b/>
              </w:rPr>
              <w:t>当地综</w:t>
            </w:r>
            <w:proofErr w:type="gramEnd"/>
            <w:r w:rsidRPr="00ED19D7">
              <w:rPr>
                <w:rFonts w:eastAsia="仿宋_GB2312"/>
                <w:b/>
              </w:rPr>
              <w:t>治</w:t>
            </w:r>
          </w:p>
          <w:p w:rsidR="00B414BF" w:rsidRPr="00ED19D7" w:rsidRDefault="00B414BF" w:rsidP="00B414BF">
            <w:pPr>
              <w:rPr>
                <w:rFonts w:eastAsia="仿宋_GB2312"/>
                <w:b/>
              </w:rPr>
            </w:pPr>
            <w:r w:rsidRPr="00ED19D7">
              <w:rPr>
                <w:rFonts w:eastAsia="仿宋_GB2312"/>
                <w:b/>
              </w:rPr>
              <w:t>部门评价</w:t>
            </w:r>
          </w:p>
        </w:tc>
        <w:tc>
          <w:tcPr>
            <w:tcW w:w="72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rPr>
            </w:pPr>
            <w:r w:rsidRPr="00ED19D7">
              <w:rPr>
                <w:rFonts w:eastAsia="仿宋_GB2312"/>
                <w:b/>
              </w:rPr>
              <w:t>10</w:t>
            </w:r>
          </w:p>
        </w:tc>
        <w:tc>
          <w:tcPr>
            <w:tcW w:w="3045"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rPr>
            </w:pPr>
            <w:r w:rsidRPr="00ED19D7">
              <w:rPr>
                <w:rFonts w:eastAsia="仿宋_GB2312"/>
                <w:b/>
              </w:rPr>
              <w:t>工作积极主动；配合默契；实际成效显著；总体影响良好。</w:t>
            </w:r>
          </w:p>
        </w:tc>
        <w:tc>
          <w:tcPr>
            <w:tcW w:w="198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rPr>
            </w:pPr>
            <w:r w:rsidRPr="00ED19D7">
              <w:rPr>
                <w:rFonts w:eastAsia="仿宋_GB2312"/>
                <w:b/>
              </w:rPr>
              <w:t>总体影响良好得</w:t>
            </w:r>
            <w:r w:rsidRPr="00ED19D7">
              <w:rPr>
                <w:rFonts w:eastAsia="仿宋_GB2312"/>
                <w:b/>
              </w:rPr>
              <w:t>10</w:t>
            </w:r>
            <w:r w:rsidRPr="00ED19D7">
              <w:rPr>
                <w:rFonts w:eastAsia="仿宋_GB2312"/>
                <w:b/>
              </w:rPr>
              <w:t>分。有缺陷扣分。</w:t>
            </w:r>
          </w:p>
        </w:tc>
        <w:tc>
          <w:tcPr>
            <w:tcW w:w="1800" w:type="dxa"/>
            <w:tcBorders>
              <w:top w:val="single" w:sz="4" w:space="0" w:color="auto"/>
              <w:left w:val="single" w:sz="4" w:space="0" w:color="auto"/>
              <w:bottom w:val="single" w:sz="4" w:space="0" w:color="auto"/>
              <w:right w:val="double" w:sz="4" w:space="0" w:color="auto"/>
            </w:tcBorders>
            <w:vAlign w:val="center"/>
          </w:tcPr>
          <w:p w:rsidR="00B414BF" w:rsidRPr="00ED19D7" w:rsidRDefault="00B414BF" w:rsidP="00B414BF">
            <w:pPr>
              <w:rPr>
                <w:rFonts w:eastAsia="仿宋_GB2312"/>
                <w:b/>
              </w:rPr>
            </w:pPr>
            <w:proofErr w:type="gramStart"/>
            <w:r w:rsidRPr="00ED19D7">
              <w:rPr>
                <w:rFonts w:eastAsia="仿宋_GB2312"/>
                <w:b/>
              </w:rPr>
              <w:t>由综治</w:t>
            </w:r>
            <w:proofErr w:type="gramEnd"/>
            <w:r w:rsidRPr="00ED19D7">
              <w:rPr>
                <w:rFonts w:eastAsia="仿宋_GB2312"/>
                <w:b/>
              </w:rPr>
              <w:t>部门打分。</w:t>
            </w:r>
          </w:p>
        </w:tc>
      </w:tr>
      <w:tr w:rsidR="00B414BF" w:rsidRPr="00ED19D7">
        <w:trPr>
          <w:trHeight w:val="772"/>
        </w:trPr>
        <w:tc>
          <w:tcPr>
            <w:tcW w:w="1275" w:type="dxa"/>
            <w:tcBorders>
              <w:top w:val="single" w:sz="4" w:space="0" w:color="auto"/>
              <w:left w:val="double" w:sz="4" w:space="0" w:color="auto"/>
              <w:bottom w:val="single" w:sz="4" w:space="0" w:color="auto"/>
              <w:right w:val="single" w:sz="4" w:space="0" w:color="auto"/>
            </w:tcBorders>
            <w:vAlign w:val="center"/>
          </w:tcPr>
          <w:p w:rsidR="00B414BF" w:rsidRPr="00ED19D7" w:rsidRDefault="00B414BF" w:rsidP="00B414BF">
            <w:pPr>
              <w:rPr>
                <w:rFonts w:eastAsia="仿宋_GB2312"/>
                <w:b/>
              </w:rPr>
            </w:pPr>
            <w:r w:rsidRPr="00ED19D7">
              <w:rPr>
                <w:rFonts w:eastAsia="仿宋_GB2312"/>
                <w:b/>
              </w:rPr>
              <w:t>当地消防</w:t>
            </w:r>
          </w:p>
          <w:p w:rsidR="00B414BF" w:rsidRPr="00ED19D7" w:rsidRDefault="00B414BF" w:rsidP="00B414BF">
            <w:pPr>
              <w:rPr>
                <w:rFonts w:eastAsia="仿宋_GB2312"/>
                <w:b/>
              </w:rPr>
            </w:pPr>
            <w:r w:rsidRPr="00ED19D7">
              <w:rPr>
                <w:rFonts w:eastAsia="仿宋_GB2312"/>
                <w:b/>
              </w:rPr>
              <w:t>部门评价</w:t>
            </w:r>
          </w:p>
        </w:tc>
        <w:tc>
          <w:tcPr>
            <w:tcW w:w="72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rPr>
            </w:pPr>
            <w:r w:rsidRPr="00ED19D7">
              <w:rPr>
                <w:rFonts w:eastAsia="仿宋_GB2312"/>
                <w:b/>
              </w:rPr>
              <w:t>10</w:t>
            </w:r>
          </w:p>
        </w:tc>
        <w:tc>
          <w:tcPr>
            <w:tcW w:w="3045"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rPr>
            </w:pPr>
            <w:r w:rsidRPr="00ED19D7">
              <w:rPr>
                <w:rFonts w:eastAsia="仿宋_GB2312"/>
                <w:b/>
              </w:rPr>
              <w:t>工作积极主动；配合默契；实际成效显著；总体影响良好。</w:t>
            </w:r>
          </w:p>
        </w:tc>
        <w:tc>
          <w:tcPr>
            <w:tcW w:w="198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rPr>
            </w:pPr>
            <w:r w:rsidRPr="00ED19D7">
              <w:rPr>
                <w:rFonts w:eastAsia="仿宋_GB2312"/>
                <w:b/>
              </w:rPr>
              <w:t>总体影响良好得</w:t>
            </w:r>
            <w:r w:rsidRPr="00ED19D7">
              <w:rPr>
                <w:rFonts w:eastAsia="仿宋_GB2312"/>
                <w:b/>
              </w:rPr>
              <w:t>10</w:t>
            </w:r>
            <w:r w:rsidRPr="00ED19D7">
              <w:rPr>
                <w:rFonts w:eastAsia="仿宋_GB2312"/>
                <w:b/>
              </w:rPr>
              <w:t>分。有缺陷扣分。</w:t>
            </w:r>
          </w:p>
        </w:tc>
        <w:tc>
          <w:tcPr>
            <w:tcW w:w="1800" w:type="dxa"/>
            <w:tcBorders>
              <w:top w:val="single" w:sz="4" w:space="0" w:color="auto"/>
              <w:left w:val="single" w:sz="4" w:space="0" w:color="auto"/>
              <w:bottom w:val="single" w:sz="4" w:space="0" w:color="auto"/>
              <w:right w:val="double" w:sz="4" w:space="0" w:color="auto"/>
            </w:tcBorders>
            <w:vAlign w:val="center"/>
          </w:tcPr>
          <w:p w:rsidR="00B414BF" w:rsidRPr="00ED19D7" w:rsidRDefault="00B414BF" w:rsidP="00B414BF">
            <w:pPr>
              <w:rPr>
                <w:rFonts w:eastAsia="仿宋_GB2312"/>
                <w:b/>
              </w:rPr>
            </w:pPr>
            <w:r w:rsidRPr="00ED19D7">
              <w:rPr>
                <w:rFonts w:eastAsia="仿宋_GB2312"/>
                <w:b/>
              </w:rPr>
              <w:t>由消防部门打分。</w:t>
            </w:r>
          </w:p>
        </w:tc>
      </w:tr>
      <w:tr w:rsidR="00B414BF" w:rsidRPr="00ED19D7">
        <w:trPr>
          <w:trHeight w:val="768"/>
        </w:trPr>
        <w:tc>
          <w:tcPr>
            <w:tcW w:w="1275" w:type="dxa"/>
            <w:tcBorders>
              <w:top w:val="single" w:sz="4" w:space="0" w:color="auto"/>
              <w:left w:val="double" w:sz="4" w:space="0" w:color="auto"/>
              <w:bottom w:val="single" w:sz="4" w:space="0" w:color="auto"/>
              <w:right w:val="single" w:sz="4" w:space="0" w:color="auto"/>
            </w:tcBorders>
            <w:vAlign w:val="center"/>
          </w:tcPr>
          <w:p w:rsidR="00B414BF" w:rsidRPr="00ED19D7" w:rsidRDefault="00B414BF" w:rsidP="00B414BF">
            <w:pPr>
              <w:rPr>
                <w:rFonts w:eastAsia="仿宋_GB2312"/>
                <w:b/>
              </w:rPr>
            </w:pPr>
            <w:r w:rsidRPr="00ED19D7">
              <w:rPr>
                <w:rFonts w:eastAsia="仿宋_GB2312"/>
                <w:b/>
              </w:rPr>
              <w:t>当地卫生</w:t>
            </w:r>
          </w:p>
          <w:p w:rsidR="00B414BF" w:rsidRPr="00ED19D7" w:rsidRDefault="00B414BF" w:rsidP="00B414BF">
            <w:pPr>
              <w:rPr>
                <w:rFonts w:eastAsia="仿宋_GB2312"/>
                <w:b/>
              </w:rPr>
            </w:pPr>
            <w:r w:rsidRPr="00ED19D7">
              <w:rPr>
                <w:rFonts w:eastAsia="仿宋_GB2312"/>
                <w:b/>
              </w:rPr>
              <w:t>部门评价</w:t>
            </w:r>
          </w:p>
        </w:tc>
        <w:tc>
          <w:tcPr>
            <w:tcW w:w="72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rPr>
            </w:pPr>
            <w:r w:rsidRPr="00ED19D7">
              <w:rPr>
                <w:rFonts w:eastAsia="仿宋_GB2312"/>
                <w:b/>
              </w:rPr>
              <w:t>10</w:t>
            </w:r>
          </w:p>
        </w:tc>
        <w:tc>
          <w:tcPr>
            <w:tcW w:w="3045"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rPr>
            </w:pPr>
            <w:r w:rsidRPr="00ED19D7">
              <w:rPr>
                <w:rFonts w:eastAsia="仿宋_GB2312"/>
                <w:b/>
              </w:rPr>
              <w:t>工作积极主动；配合默契；实际成效显著；总体影响良好。</w:t>
            </w:r>
          </w:p>
        </w:tc>
        <w:tc>
          <w:tcPr>
            <w:tcW w:w="198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rPr>
            </w:pPr>
            <w:r w:rsidRPr="00ED19D7">
              <w:rPr>
                <w:rFonts w:eastAsia="仿宋_GB2312"/>
                <w:b/>
              </w:rPr>
              <w:t>总体影响良好得</w:t>
            </w:r>
            <w:r w:rsidRPr="00ED19D7">
              <w:rPr>
                <w:rFonts w:eastAsia="仿宋_GB2312"/>
                <w:b/>
              </w:rPr>
              <w:t>10</w:t>
            </w:r>
            <w:r w:rsidRPr="00ED19D7">
              <w:rPr>
                <w:rFonts w:eastAsia="仿宋_GB2312"/>
                <w:b/>
              </w:rPr>
              <w:t>分。有缺陷扣分。</w:t>
            </w:r>
          </w:p>
        </w:tc>
        <w:tc>
          <w:tcPr>
            <w:tcW w:w="1800" w:type="dxa"/>
            <w:tcBorders>
              <w:top w:val="single" w:sz="4" w:space="0" w:color="auto"/>
              <w:left w:val="single" w:sz="4" w:space="0" w:color="auto"/>
              <w:bottom w:val="single" w:sz="4" w:space="0" w:color="auto"/>
              <w:right w:val="double" w:sz="4" w:space="0" w:color="auto"/>
            </w:tcBorders>
            <w:vAlign w:val="center"/>
          </w:tcPr>
          <w:p w:rsidR="00B414BF" w:rsidRPr="00ED19D7" w:rsidRDefault="00B414BF" w:rsidP="00B414BF">
            <w:pPr>
              <w:rPr>
                <w:rFonts w:eastAsia="仿宋_GB2312"/>
                <w:b/>
              </w:rPr>
            </w:pPr>
            <w:r w:rsidRPr="00ED19D7">
              <w:rPr>
                <w:rFonts w:eastAsia="仿宋_GB2312"/>
                <w:b/>
              </w:rPr>
              <w:t>由卫生部门打分。</w:t>
            </w:r>
          </w:p>
        </w:tc>
      </w:tr>
      <w:tr w:rsidR="00B414BF" w:rsidRPr="00ED19D7">
        <w:trPr>
          <w:trHeight w:val="1076"/>
        </w:trPr>
        <w:tc>
          <w:tcPr>
            <w:tcW w:w="1275" w:type="dxa"/>
            <w:tcBorders>
              <w:top w:val="single" w:sz="4" w:space="0" w:color="auto"/>
              <w:left w:val="double" w:sz="4" w:space="0" w:color="auto"/>
              <w:bottom w:val="single" w:sz="4" w:space="0" w:color="auto"/>
              <w:right w:val="single" w:sz="4" w:space="0" w:color="auto"/>
            </w:tcBorders>
            <w:vAlign w:val="center"/>
          </w:tcPr>
          <w:p w:rsidR="00B414BF" w:rsidRPr="00ED19D7" w:rsidRDefault="00B414BF" w:rsidP="00B414BF">
            <w:pPr>
              <w:rPr>
                <w:rFonts w:eastAsia="仿宋_GB2312"/>
                <w:b/>
              </w:rPr>
            </w:pPr>
            <w:r w:rsidRPr="00ED19D7">
              <w:rPr>
                <w:rFonts w:eastAsia="仿宋_GB2312"/>
                <w:b/>
              </w:rPr>
              <w:t>当地食品</w:t>
            </w:r>
          </w:p>
          <w:p w:rsidR="00B414BF" w:rsidRPr="00ED19D7" w:rsidRDefault="00B414BF" w:rsidP="00B414BF">
            <w:pPr>
              <w:rPr>
                <w:rFonts w:eastAsia="仿宋_GB2312"/>
                <w:b/>
              </w:rPr>
            </w:pPr>
            <w:r w:rsidRPr="00ED19D7">
              <w:rPr>
                <w:rFonts w:eastAsia="仿宋_GB2312"/>
                <w:b/>
              </w:rPr>
              <w:t>安全监管</w:t>
            </w:r>
          </w:p>
          <w:p w:rsidR="00B414BF" w:rsidRPr="00ED19D7" w:rsidRDefault="00B414BF" w:rsidP="00B414BF">
            <w:pPr>
              <w:rPr>
                <w:rFonts w:eastAsia="仿宋_GB2312"/>
                <w:b/>
              </w:rPr>
            </w:pPr>
            <w:r w:rsidRPr="00ED19D7">
              <w:rPr>
                <w:rFonts w:eastAsia="仿宋_GB2312"/>
                <w:b/>
              </w:rPr>
              <w:t>部门评价</w:t>
            </w:r>
          </w:p>
        </w:tc>
        <w:tc>
          <w:tcPr>
            <w:tcW w:w="72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jc w:val="center"/>
              <w:rPr>
                <w:rFonts w:eastAsia="仿宋_GB2312"/>
                <w:b/>
              </w:rPr>
            </w:pPr>
            <w:r w:rsidRPr="00ED19D7">
              <w:rPr>
                <w:rFonts w:eastAsia="仿宋_GB2312"/>
                <w:b/>
              </w:rPr>
              <w:t>10</w:t>
            </w:r>
          </w:p>
        </w:tc>
        <w:tc>
          <w:tcPr>
            <w:tcW w:w="3045"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rPr>
            </w:pPr>
            <w:r w:rsidRPr="00ED19D7">
              <w:rPr>
                <w:rFonts w:eastAsia="仿宋_GB2312"/>
                <w:b/>
              </w:rPr>
              <w:t>工作积极主动；配合默契；实际成效显著；总体影响良好。</w:t>
            </w:r>
          </w:p>
        </w:tc>
        <w:tc>
          <w:tcPr>
            <w:tcW w:w="1980" w:type="dxa"/>
            <w:tcBorders>
              <w:top w:val="single" w:sz="4" w:space="0" w:color="auto"/>
              <w:left w:val="single" w:sz="4" w:space="0" w:color="auto"/>
              <w:bottom w:val="single" w:sz="4" w:space="0" w:color="auto"/>
              <w:right w:val="single" w:sz="4" w:space="0" w:color="auto"/>
            </w:tcBorders>
            <w:vAlign w:val="center"/>
          </w:tcPr>
          <w:p w:rsidR="00B414BF" w:rsidRPr="00ED19D7" w:rsidRDefault="00B414BF" w:rsidP="00B414BF">
            <w:pPr>
              <w:rPr>
                <w:rFonts w:eastAsia="仿宋_GB2312"/>
                <w:b/>
              </w:rPr>
            </w:pPr>
            <w:r w:rsidRPr="00ED19D7">
              <w:rPr>
                <w:rFonts w:eastAsia="仿宋_GB2312"/>
                <w:b/>
              </w:rPr>
              <w:t>总体影响良好得</w:t>
            </w:r>
            <w:r w:rsidRPr="00ED19D7">
              <w:rPr>
                <w:rFonts w:eastAsia="仿宋_GB2312"/>
                <w:b/>
              </w:rPr>
              <w:t>10</w:t>
            </w:r>
            <w:r w:rsidRPr="00ED19D7">
              <w:rPr>
                <w:rFonts w:eastAsia="仿宋_GB2312"/>
                <w:b/>
              </w:rPr>
              <w:t>分。有缺陷扣分。</w:t>
            </w:r>
          </w:p>
        </w:tc>
        <w:tc>
          <w:tcPr>
            <w:tcW w:w="1800" w:type="dxa"/>
            <w:tcBorders>
              <w:top w:val="single" w:sz="4" w:space="0" w:color="auto"/>
              <w:left w:val="single" w:sz="4" w:space="0" w:color="auto"/>
              <w:bottom w:val="single" w:sz="4" w:space="0" w:color="auto"/>
              <w:right w:val="double" w:sz="4" w:space="0" w:color="auto"/>
            </w:tcBorders>
            <w:vAlign w:val="center"/>
          </w:tcPr>
          <w:p w:rsidR="00B414BF" w:rsidRPr="00ED19D7" w:rsidRDefault="00B414BF" w:rsidP="00B414BF">
            <w:pPr>
              <w:rPr>
                <w:rFonts w:eastAsia="仿宋_GB2312"/>
                <w:b/>
              </w:rPr>
            </w:pPr>
            <w:r w:rsidRPr="00ED19D7">
              <w:rPr>
                <w:rFonts w:eastAsia="仿宋_GB2312"/>
                <w:b/>
              </w:rPr>
              <w:t>由食品安全监管部门打分。</w:t>
            </w:r>
          </w:p>
        </w:tc>
      </w:tr>
      <w:tr w:rsidR="00B414BF" w:rsidRPr="00ED19D7">
        <w:trPr>
          <w:trHeight w:val="765"/>
        </w:trPr>
        <w:tc>
          <w:tcPr>
            <w:tcW w:w="1275" w:type="dxa"/>
            <w:tcBorders>
              <w:top w:val="single" w:sz="4" w:space="0" w:color="auto"/>
              <w:left w:val="double" w:sz="4" w:space="0" w:color="auto"/>
              <w:bottom w:val="double" w:sz="4" w:space="0" w:color="auto"/>
              <w:right w:val="single" w:sz="4" w:space="0" w:color="auto"/>
            </w:tcBorders>
            <w:vAlign w:val="center"/>
          </w:tcPr>
          <w:p w:rsidR="00B414BF" w:rsidRPr="00ED19D7" w:rsidRDefault="00B414BF" w:rsidP="00B414BF">
            <w:pPr>
              <w:rPr>
                <w:rFonts w:eastAsia="仿宋_GB2312"/>
                <w:b/>
              </w:rPr>
            </w:pPr>
            <w:r w:rsidRPr="00ED19D7">
              <w:rPr>
                <w:rFonts w:eastAsia="仿宋_GB2312"/>
                <w:b/>
              </w:rPr>
              <w:t>当地交警</w:t>
            </w:r>
          </w:p>
          <w:p w:rsidR="00B414BF" w:rsidRPr="00ED19D7" w:rsidRDefault="00B414BF" w:rsidP="00B414BF">
            <w:pPr>
              <w:rPr>
                <w:rFonts w:eastAsia="仿宋_GB2312"/>
                <w:b/>
              </w:rPr>
            </w:pPr>
            <w:r w:rsidRPr="00ED19D7">
              <w:rPr>
                <w:rFonts w:eastAsia="仿宋_GB2312"/>
                <w:b/>
              </w:rPr>
              <w:t>部门评价</w:t>
            </w:r>
          </w:p>
        </w:tc>
        <w:tc>
          <w:tcPr>
            <w:tcW w:w="720" w:type="dxa"/>
            <w:tcBorders>
              <w:top w:val="single" w:sz="4" w:space="0" w:color="auto"/>
              <w:left w:val="single" w:sz="4" w:space="0" w:color="auto"/>
              <w:bottom w:val="double" w:sz="4" w:space="0" w:color="auto"/>
              <w:right w:val="single" w:sz="4" w:space="0" w:color="auto"/>
            </w:tcBorders>
            <w:vAlign w:val="center"/>
          </w:tcPr>
          <w:p w:rsidR="00B414BF" w:rsidRPr="00ED19D7" w:rsidRDefault="00B414BF" w:rsidP="00B414BF">
            <w:pPr>
              <w:jc w:val="center"/>
              <w:rPr>
                <w:rFonts w:eastAsia="仿宋_GB2312"/>
                <w:b/>
              </w:rPr>
            </w:pPr>
            <w:r w:rsidRPr="00ED19D7">
              <w:rPr>
                <w:rFonts w:eastAsia="仿宋_GB2312"/>
                <w:b/>
              </w:rPr>
              <w:t>10</w:t>
            </w:r>
          </w:p>
        </w:tc>
        <w:tc>
          <w:tcPr>
            <w:tcW w:w="3045" w:type="dxa"/>
            <w:tcBorders>
              <w:top w:val="single" w:sz="4" w:space="0" w:color="auto"/>
              <w:left w:val="single" w:sz="4" w:space="0" w:color="auto"/>
              <w:bottom w:val="double" w:sz="4" w:space="0" w:color="auto"/>
              <w:right w:val="single" w:sz="4" w:space="0" w:color="auto"/>
            </w:tcBorders>
            <w:vAlign w:val="center"/>
          </w:tcPr>
          <w:p w:rsidR="00B414BF" w:rsidRPr="00ED19D7" w:rsidRDefault="00B414BF" w:rsidP="00B414BF">
            <w:pPr>
              <w:rPr>
                <w:rFonts w:eastAsia="仿宋_GB2312"/>
                <w:b/>
              </w:rPr>
            </w:pPr>
            <w:r w:rsidRPr="00ED19D7">
              <w:rPr>
                <w:rFonts w:eastAsia="仿宋_GB2312"/>
                <w:b/>
              </w:rPr>
              <w:t>工作积极主动；配合默契；实际成效显著；总体影响良好。</w:t>
            </w:r>
          </w:p>
        </w:tc>
        <w:tc>
          <w:tcPr>
            <w:tcW w:w="1980" w:type="dxa"/>
            <w:tcBorders>
              <w:top w:val="single" w:sz="4" w:space="0" w:color="auto"/>
              <w:left w:val="single" w:sz="4" w:space="0" w:color="auto"/>
              <w:bottom w:val="double" w:sz="4" w:space="0" w:color="auto"/>
              <w:right w:val="single" w:sz="4" w:space="0" w:color="auto"/>
            </w:tcBorders>
            <w:vAlign w:val="center"/>
          </w:tcPr>
          <w:p w:rsidR="00B414BF" w:rsidRPr="00ED19D7" w:rsidRDefault="00B414BF" w:rsidP="00B414BF">
            <w:pPr>
              <w:rPr>
                <w:rFonts w:eastAsia="仿宋_GB2312"/>
                <w:b/>
              </w:rPr>
            </w:pPr>
            <w:r w:rsidRPr="00ED19D7">
              <w:rPr>
                <w:rFonts w:eastAsia="仿宋_GB2312"/>
                <w:b/>
              </w:rPr>
              <w:t>总体影响良好得</w:t>
            </w:r>
            <w:r w:rsidRPr="00ED19D7">
              <w:rPr>
                <w:rFonts w:eastAsia="仿宋_GB2312"/>
                <w:b/>
              </w:rPr>
              <w:t>10</w:t>
            </w:r>
            <w:r w:rsidRPr="00ED19D7">
              <w:rPr>
                <w:rFonts w:eastAsia="仿宋_GB2312"/>
                <w:b/>
              </w:rPr>
              <w:t>分。有缺陷扣分。</w:t>
            </w:r>
          </w:p>
        </w:tc>
        <w:tc>
          <w:tcPr>
            <w:tcW w:w="1800" w:type="dxa"/>
            <w:tcBorders>
              <w:top w:val="single" w:sz="4" w:space="0" w:color="auto"/>
              <w:left w:val="single" w:sz="4" w:space="0" w:color="auto"/>
              <w:bottom w:val="double" w:sz="4" w:space="0" w:color="auto"/>
              <w:right w:val="double" w:sz="4" w:space="0" w:color="auto"/>
            </w:tcBorders>
            <w:vAlign w:val="center"/>
          </w:tcPr>
          <w:p w:rsidR="00B414BF" w:rsidRPr="00ED19D7" w:rsidRDefault="00B414BF" w:rsidP="00B414BF">
            <w:pPr>
              <w:rPr>
                <w:rFonts w:eastAsia="仿宋_GB2312"/>
                <w:b/>
              </w:rPr>
            </w:pPr>
            <w:r w:rsidRPr="00ED19D7">
              <w:rPr>
                <w:rFonts w:eastAsia="仿宋_GB2312"/>
                <w:b/>
              </w:rPr>
              <w:t>由交警部门打分。</w:t>
            </w:r>
          </w:p>
        </w:tc>
      </w:tr>
    </w:tbl>
    <w:p w:rsidR="006C3393" w:rsidRPr="00ED19D7" w:rsidRDefault="006C3393">
      <w:pPr>
        <w:rPr>
          <w:b/>
        </w:rPr>
      </w:pPr>
    </w:p>
    <w:sectPr w:rsidR="006C3393" w:rsidRPr="00ED1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43B" w:rsidRDefault="00FD043B">
      <w:r>
        <w:separator/>
      </w:r>
    </w:p>
  </w:endnote>
  <w:endnote w:type="continuationSeparator" w:id="0">
    <w:p w:rsidR="00FD043B" w:rsidRDefault="00FD0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43B" w:rsidRDefault="00FD043B">
      <w:r>
        <w:separator/>
      </w:r>
    </w:p>
  </w:footnote>
  <w:footnote w:type="continuationSeparator" w:id="0">
    <w:p w:rsidR="00FD043B" w:rsidRDefault="00FD0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14BF"/>
    <w:rsid w:val="00184E29"/>
    <w:rsid w:val="0025338A"/>
    <w:rsid w:val="002B0604"/>
    <w:rsid w:val="003C29FE"/>
    <w:rsid w:val="006C3393"/>
    <w:rsid w:val="008C5917"/>
    <w:rsid w:val="00B2106A"/>
    <w:rsid w:val="00B414BF"/>
    <w:rsid w:val="00ED19D7"/>
    <w:rsid w:val="00FD0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14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14BF"/>
    <w:pPr>
      <w:ind w:left="420" w:hangingChars="200" w:hanging="420"/>
    </w:pPr>
    <w:rPr>
      <w:rFonts w:eastAsia="仿宋_GB2312"/>
    </w:rPr>
  </w:style>
  <w:style w:type="paragraph" w:styleId="a4">
    <w:name w:val="header"/>
    <w:basedOn w:val="a"/>
    <w:rsid w:val="00ED19D7"/>
    <w:pPr>
      <w:pBdr>
        <w:bottom w:val="single" w:sz="6" w:space="1" w:color="auto"/>
      </w:pBdr>
      <w:tabs>
        <w:tab w:val="center" w:pos="4153"/>
        <w:tab w:val="right" w:pos="8306"/>
      </w:tabs>
      <w:snapToGrid w:val="0"/>
      <w:jc w:val="center"/>
    </w:pPr>
    <w:rPr>
      <w:sz w:val="18"/>
      <w:szCs w:val="18"/>
    </w:rPr>
  </w:style>
  <w:style w:type="paragraph" w:styleId="a5">
    <w:name w:val="footer"/>
    <w:basedOn w:val="a"/>
    <w:rsid w:val="00ED19D7"/>
    <w:pPr>
      <w:tabs>
        <w:tab w:val="center" w:pos="4153"/>
        <w:tab w:val="right" w:pos="8306"/>
      </w:tabs>
      <w:snapToGrid w:val="0"/>
      <w:jc w:val="left"/>
    </w:pPr>
    <w:rPr>
      <w:sz w:val="18"/>
      <w:szCs w:val="18"/>
    </w:rPr>
  </w:style>
  <w:style w:type="paragraph" w:styleId="a6">
    <w:name w:val="Balloon Text"/>
    <w:basedOn w:val="a"/>
    <w:semiHidden/>
    <w:rsid w:val="00ED19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364344">
      <w:bodyDiv w:val="1"/>
      <w:marLeft w:val="0"/>
      <w:marRight w:val="0"/>
      <w:marTop w:val="0"/>
      <w:marBottom w:val="0"/>
      <w:divBdr>
        <w:top w:val="none" w:sz="0" w:space="0" w:color="auto"/>
        <w:left w:val="none" w:sz="0" w:space="0" w:color="auto"/>
        <w:bottom w:val="none" w:sz="0" w:space="0" w:color="auto"/>
        <w:right w:val="none" w:sz="0" w:space="0" w:color="auto"/>
      </w:divBdr>
      <w:divsChild>
        <w:div w:id="1897660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1678</Words>
  <Characters>9567</Characters>
  <Application>Microsoft Office Word</Application>
  <DocSecurity>0</DocSecurity>
  <Lines>79</Lines>
  <Paragraphs>22</Paragraphs>
  <ScaleCrop>false</ScaleCrop>
  <Company>Lenovo (Beijing) Limited</Company>
  <LinksUpToDate>false</LinksUpToDate>
  <CharactersWithSpaces>11223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陈鑫源</dc:creator>
  <cp:keywords/>
  <dc:description/>
  <cp:lastModifiedBy>微软用户</cp:lastModifiedBy>
  <cp:revision>4</cp:revision>
  <cp:lastPrinted>2014-07-02T03:04:00Z</cp:lastPrinted>
  <dcterms:created xsi:type="dcterms:W3CDTF">2019-06-13T01:11:00Z</dcterms:created>
  <dcterms:modified xsi:type="dcterms:W3CDTF">2019-10-18T00:32:00Z</dcterms:modified>
</cp:coreProperties>
</file>